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3A8" w:rsidRPr="00EF384F" w:rsidRDefault="004803A8">
      <w:pPr>
        <w:pStyle w:val="BodyText"/>
        <w:jc w:val="center"/>
        <w:rPr>
          <w:b/>
          <w:bCs/>
        </w:rPr>
      </w:pPr>
      <w:r w:rsidRPr="00EF384F">
        <w:rPr>
          <w:b/>
          <w:bCs/>
        </w:rPr>
        <w:t>TARIM İŞLETMELERİ GENEL MÜDÜRLÜĞÜ</w:t>
      </w:r>
    </w:p>
    <w:p w:rsidR="004803A8" w:rsidRPr="00EF384F" w:rsidRDefault="004803A8">
      <w:pPr>
        <w:pStyle w:val="BodyText"/>
        <w:jc w:val="center"/>
        <w:rPr>
          <w:b/>
          <w:bCs/>
        </w:rPr>
      </w:pPr>
      <w:r w:rsidRPr="00EF384F">
        <w:rPr>
          <w:b/>
          <w:bCs/>
        </w:rPr>
        <w:t>CEYLANPINAR TARIM İŞLETMESİ MÜDÜRLÜĞÜ</w:t>
      </w:r>
    </w:p>
    <w:p w:rsidR="004803A8" w:rsidRPr="00EF384F" w:rsidRDefault="004803A8">
      <w:pPr>
        <w:pStyle w:val="BodyText"/>
        <w:jc w:val="center"/>
        <w:rPr>
          <w:b/>
          <w:bCs/>
          <w:u w:val="single"/>
        </w:rPr>
      </w:pPr>
      <w:r>
        <w:rPr>
          <w:b/>
          <w:bCs/>
          <w:u w:val="single"/>
        </w:rPr>
        <w:t>SELLEKTÖR ALTI KIRIK MERCİMEK VE SOYA</w:t>
      </w:r>
      <w:r w:rsidRPr="00EF384F">
        <w:rPr>
          <w:b/>
          <w:bCs/>
          <w:u w:val="single"/>
        </w:rPr>
        <w:t xml:space="preserve"> SATIŞI İHALE ŞARTNAMESİDİR.</w:t>
      </w:r>
    </w:p>
    <w:p w:rsidR="004803A8" w:rsidRPr="00EF384F" w:rsidRDefault="004803A8">
      <w:pPr>
        <w:jc w:val="both"/>
      </w:pPr>
    </w:p>
    <w:p w:rsidR="004803A8" w:rsidRPr="00EF384F" w:rsidRDefault="004803A8">
      <w:pPr>
        <w:ind w:firstLine="708"/>
        <w:jc w:val="both"/>
      </w:pPr>
      <w:r w:rsidRPr="00EF384F">
        <w:t xml:space="preserve">Bu şartnamede Tarım İşletmeleri Genel Müdürlüğü </w:t>
      </w:r>
      <w:r w:rsidRPr="00EF384F">
        <w:rPr>
          <w:b/>
          <w:bCs/>
        </w:rPr>
        <w:t xml:space="preserve">“TİGEM” </w:t>
      </w:r>
      <w:r w:rsidRPr="00EF384F">
        <w:t xml:space="preserve">TİGEM Ceylanpınar Tarım İşletmesi Müdürlüğü </w:t>
      </w:r>
      <w:r w:rsidRPr="00EF384F">
        <w:rPr>
          <w:b/>
          <w:bCs/>
        </w:rPr>
        <w:t>“İŞLETME”</w:t>
      </w:r>
      <w:r w:rsidRPr="00EF384F">
        <w:t xml:space="preserve"> ihaleye iştirak eden veya üzerine ihale yapılan gerçek ve tüzel kişilerde </w:t>
      </w:r>
      <w:r w:rsidRPr="00EF384F">
        <w:rPr>
          <w:b/>
          <w:bCs/>
        </w:rPr>
        <w:t>“MÜŞTERİ”</w:t>
      </w:r>
      <w:r w:rsidRPr="00EF384F">
        <w:t xml:space="preserve"> olarak adlandırılmışlardır.</w:t>
      </w:r>
    </w:p>
    <w:p w:rsidR="004803A8" w:rsidRPr="00EF384F" w:rsidRDefault="004803A8">
      <w:pPr>
        <w:jc w:val="both"/>
      </w:pPr>
    </w:p>
    <w:p w:rsidR="004803A8" w:rsidRPr="00EF384F" w:rsidRDefault="004803A8">
      <w:pPr>
        <w:ind w:firstLine="708"/>
        <w:jc w:val="both"/>
      </w:pPr>
      <w:r w:rsidRPr="00EF384F">
        <w:rPr>
          <w:b/>
          <w:bCs/>
          <w:u w:val="single"/>
        </w:rPr>
        <w:t>1-   İHALENİN KONUSU VE ŞEKLİ</w:t>
      </w:r>
      <w:r w:rsidRPr="00EF384F">
        <w:rPr>
          <w:b/>
          <w:bCs/>
          <w:u w:val="single"/>
        </w:rPr>
        <w:tab/>
      </w:r>
      <w:r w:rsidRPr="00EF384F">
        <w:rPr>
          <w:b/>
          <w:bCs/>
          <w:u w:val="single"/>
        </w:rPr>
        <w:tab/>
      </w:r>
      <w:r w:rsidRPr="00EF384F">
        <w:t>:</w:t>
      </w:r>
    </w:p>
    <w:p w:rsidR="004803A8" w:rsidRDefault="004803A8" w:rsidP="005B0398">
      <w:pPr>
        <w:pStyle w:val="BodyText2"/>
        <w:ind w:firstLine="708"/>
      </w:pPr>
      <w:r w:rsidRPr="00EF384F">
        <w:t xml:space="preserve">İşletmemiz </w:t>
      </w:r>
      <w:r w:rsidRPr="00B536A2">
        <w:rPr>
          <w:b/>
          <w:bCs/>
          <w:color w:val="000000"/>
        </w:rPr>
        <w:t>2013</w:t>
      </w:r>
      <w:r w:rsidRPr="00EF384F">
        <w:rPr>
          <w:b/>
          <w:bCs/>
        </w:rPr>
        <w:t xml:space="preserve"> </w:t>
      </w:r>
      <w:r w:rsidRPr="00EF384F">
        <w:t>yılı istihsali</w:t>
      </w:r>
      <w:r>
        <w:t xml:space="preserve"> Beyazkule ve Gümüşsu işletmelerimizde bulunan</w:t>
      </w:r>
      <w:r w:rsidRPr="00EF384F">
        <w:t xml:space="preserve"> </w:t>
      </w:r>
      <w:r>
        <w:rPr>
          <w:b/>
          <w:bCs/>
          <w:color w:val="000000"/>
        </w:rPr>
        <w:t>1.517,85</w:t>
      </w:r>
      <w:r w:rsidRPr="00EF384F">
        <w:t xml:space="preserve"> </w:t>
      </w:r>
      <w:r w:rsidRPr="007042D0">
        <w:rPr>
          <w:b/>
          <w:bCs/>
        </w:rPr>
        <w:t>Ton</w:t>
      </w:r>
      <w:r>
        <w:rPr>
          <w:b/>
          <w:bCs/>
        </w:rPr>
        <w:t xml:space="preserve"> Sellektör Altı Kırık Mercimek ve 107,05 Ton</w:t>
      </w:r>
      <w:r w:rsidRPr="00EF384F">
        <w:t xml:space="preserve"> </w:t>
      </w:r>
      <w:r w:rsidRPr="00FE5CA2">
        <w:rPr>
          <w:b/>
          <w:bCs/>
        </w:rPr>
        <w:t>Soya</w:t>
      </w:r>
      <w:r>
        <w:t xml:space="preserve">’nın </w:t>
      </w:r>
      <w:r w:rsidRPr="00EF384F">
        <w:t>borsa şartlarında peşin bedelle ve açık artırma usulü ile satışıdır.</w:t>
      </w:r>
    </w:p>
    <w:p w:rsidR="004803A8" w:rsidRPr="00EF384F" w:rsidRDefault="004803A8" w:rsidP="005B0398">
      <w:pPr>
        <w:pStyle w:val="BodyText2"/>
        <w:ind w:firstLine="708"/>
      </w:pPr>
    </w:p>
    <w:p w:rsidR="004803A8" w:rsidRPr="00EF384F" w:rsidRDefault="004803A8">
      <w:pPr>
        <w:ind w:firstLine="708"/>
        <w:jc w:val="both"/>
      </w:pPr>
      <w:r w:rsidRPr="00EF384F">
        <w:rPr>
          <w:b/>
          <w:bCs/>
          <w:u w:val="single"/>
        </w:rPr>
        <w:t>2-  İHALENİN YAPILACAĞI YER VE ZAMAN</w:t>
      </w:r>
      <w:r w:rsidRPr="00EF384F">
        <w:rPr>
          <w:u w:val="single"/>
        </w:rPr>
        <w:tab/>
      </w:r>
      <w:r w:rsidRPr="00EF384F">
        <w:t>:</w:t>
      </w:r>
    </w:p>
    <w:p w:rsidR="004803A8" w:rsidRPr="00EF384F" w:rsidRDefault="004803A8">
      <w:pPr>
        <w:pStyle w:val="BodyText"/>
        <w:ind w:firstLine="708"/>
        <w:jc w:val="both"/>
      </w:pPr>
      <w:r w:rsidRPr="00EF384F">
        <w:t xml:space="preserve">İhale, </w:t>
      </w:r>
      <w:r>
        <w:rPr>
          <w:b/>
          <w:bCs/>
          <w:color w:val="000000"/>
        </w:rPr>
        <w:t>07</w:t>
      </w:r>
      <w:r w:rsidRPr="00B536A2">
        <w:rPr>
          <w:b/>
          <w:bCs/>
          <w:color w:val="000000"/>
        </w:rPr>
        <w:t>/</w:t>
      </w:r>
      <w:r>
        <w:rPr>
          <w:b/>
          <w:bCs/>
          <w:color w:val="000000"/>
        </w:rPr>
        <w:t>04</w:t>
      </w:r>
      <w:r w:rsidRPr="00B536A2">
        <w:rPr>
          <w:b/>
          <w:bCs/>
          <w:color w:val="000000"/>
        </w:rPr>
        <w:t>/201</w:t>
      </w:r>
      <w:r>
        <w:rPr>
          <w:b/>
          <w:bCs/>
          <w:color w:val="000000"/>
        </w:rPr>
        <w:t>4</w:t>
      </w:r>
      <w:r w:rsidRPr="00B536A2">
        <w:t xml:space="preserve"> </w:t>
      </w:r>
      <w:r w:rsidRPr="00EF384F">
        <w:t xml:space="preserve">günü saat </w:t>
      </w:r>
      <w:r>
        <w:t>10</w:t>
      </w:r>
      <w:r w:rsidRPr="00EF384F">
        <w:rPr>
          <w:b/>
          <w:bCs/>
        </w:rPr>
        <w:t>.</w:t>
      </w:r>
      <w:r w:rsidRPr="00EF384F">
        <w:rPr>
          <w:b/>
          <w:bCs/>
          <w:u w:val="single"/>
          <w:vertAlign w:val="superscript"/>
        </w:rPr>
        <w:t>00</w:t>
      </w:r>
      <w:r w:rsidRPr="00EF384F">
        <w:t xml:space="preserve"> ‘da Şanlıurfa Ticaret Borsasında </w:t>
      </w:r>
      <w:r w:rsidRPr="00EF384F">
        <w:rPr>
          <w:b/>
          <w:bCs/>
        </w:rPr>
        <w:t xml:space="preserve">(Ticaret Borsası Buğday Pazarı Şubesi Satış </w:t>
      </w:r>
      <w:r w:rsidRPr="00EF384F">
        <w:rPr>
          <w:b/>
          <w:bCs/>
          <w:color w:val="000000"/>
        </w:rPr>
        <w:t>Salonunda</w:t>
      </w:r>
      <w:r w:rsidRPr="00EF384F">
        <w:rPr>
          <w:color w:val="000000"/>
        </w:rPr>
        <w:t>)</w:t>
      </w:r>
      <w:r w:rsidRPr="00EF384F">
        <w:t xml:space="preserve"> yapılacaktır. İhale bu tarihte gerçekleşmez veya teklif edilen fiyatlar uygun görülmez ise ihale </w:t>
      </w:r>
      <w:r>
        <w:rPr>
          <w:b/>
          <w:bCs/>
          <w:color w:val="000000"/>
        </w:rPr>
        <w:t>14</w:t>
      </w:r>
      <w:r w:rsidRPr="00B536A2">
        <w:rPr>
          <w:b/>
          <w:bCs/>
          <w:color w:val="000000"/>
        </w:rPr>
        <w:t>/</w:t>
      </w:r>
      <w:r>
        <w:rPr>
          <w:b/>
          <w:bCs/>
          <w:color w:val="000000"/>
        </w:rPr>
        <w:t>04</w:t>
      </w:r>
      <w:r w:rsidRPr="00B536A2">
        <w:rPr>
          <w:b/>
          <w:bCs/>
          <w:color w:val="000000"/>
        </w:rPr>
        <w:t>/201</w:t>
      </w:r>
      <w:r>
        <w:rPr>
          <w:b/>
          <w:bCs/>
          <w:color w:val="000000"/>
        </w:rPr>
        <w:t>4</w:t>
      </w:r>
      <w:r w:rsidRPr="00B536A2">
        <w:t xml:space="preserve"> </w:t>
      </w:r>
      <w:r w:rsidRPr="00EF384F">
        <w:t>tarihinde aynı yer ve şartlarla tekrar edilecektir.</w:t>
      </w:r>
    </w:p>
    <w:p w:rsidR="004803A8" w:rsidRPr="00EF384F" w:rsidRDefault="004803A8">
      <w:pPr>
        <w:jc w:val="both"/>
      </w:pPr>
    </w:p>
    <w:p w:rsidR="004803A8" w:rsidRPr="00EF384F" w:rsidRDefault="004803A8">
      <w:pPr>
        <w:ind w:firstLine="708"/>
        <w:jc w:val="both"/>
      </w:pPr>
      <w:r w:rsidRPr="00EF384F">
        <w:rPr>
          <w:b/>
          <w:bCs/>
          <w:u w:val="single"/>
        </w:rPr>
        <w:t>3-  İHALEYE GİREBİLME ŞARTLARI</w:t>
      </w:r>
      <w:r w:rsidRPr="00EF384F">
        <w:rPr>
          <w:b/>
          <w:bCs/>
          <w:u w:val="single"/>
        </w:rPr>
        <w:tab/>
      </w:r>
      <w:r w:rsidRPr="00EF384F">
        <w:rPr>
          <w:b/>
          <w:bCs/>
          <w:u w:val="single"/>
        </w:rPr>
        <w:tab/>
      </w:r>
      <w:r w:rsidRPr="00EF384F">
        <w:t>:</w:t>
      </w:r>
    </w:p>
    <w:p w:rsidR="004803A8" w:rsidRPr="00EF384F" w:rsidRDefault="004803A8">
      <w:pPr>
        <w:ind w:firstLine="708"/>
        <w:jc w:val="both"/>
      </w:pPr>
      <w:r w:rsidRPr="00EF384F">
        <w:rPr>
          <w:b/>
          <w:bCs/>
        </w:rPr>
        <w:t>a)</w:t>
      </w:r>
      <w:r w:rsidRPr="00EF384F">
        <w:t xml:space="preserve"> Kanuni ikametgâhı olması,</w:t>
      </w:r>
    </w:p>
    <w:p w:rsidR="004803A8" w:rsidRPr="00EF384F" w:rsidRDefault="004803A8">
      <w:pPr>
        <w:ind w:firstLine="708"/>
        <w:jc w:val="both"/>
      </w:pPr>
      <w:r w:rsidRPr="00EF384F">
        <w:rPr>
          <w:b/>
          <w:bCs/>
        </w:rPr>
        <w:t>b)</w:t>
      </w:r>
      <w:r w:rsidRPr="00EF384F">
        <w:t xml:space="preserve"> Geçici teminat yatırması,</w:t>
      </w:r>
    </w:p>
    <w:p w:rsidR="004803A8" w:rsidRPr="00EF384F" w:rsidRDefault="004803A8">
      <w:pPr>
        <w:ind w:firstLine="708"/>
        <w:jc w:val="both"/>
      </w:pPr>
      <w:r w:rsidRPr="00EF384F">
        <w:rPr>
          <w:b/>
          <w:bCs/>
        </w:rPr>
        <w:t>c)</w:t>
      </w:r>
      <w:r w:rsidRPr="00EF384F">
        <w:t xml:space="preserve"> Ticaret odası, Sanayi Odası veya ilgili meslek kuruluşuna kayıtlı olduklarının ve hâlihazırda faaliyette olduklarına dair ihalenin yapıldığı yıl içerisinde alınmış belge vermeleri,</w:t>
      </w:r>
    </w:p>
    <w:p w:rsidR="004803A8" w:rsidRPr="00EF384F" w:rsidRDefault="004803A8">
      <w:pPr>
        <w:ind w:firstLine="708"/>
        <w:jc w:val="both"/>
      </w:pPr>
      <w:r w:rsidRPr="00EF384F">
        <w:rPr>
          <w:b/>
          <w:bCs/>
        </w:rPr>
        <w:t>d)</w:t>
      </w:r>
      <w:r w:rsidRPr="00EF384F">
        <w:t xml:space="preserve"> Müşterinin tüzel kişi olması halinde gerekli yetki belgelerinin ve imza sirkülerinin ibraz edilmesi,</w:t>
      </w:r>
    </w:p>
    <w:p w:rsidR="004803A8" w:rsidRPr="00EF384F" w:rsidRDefault="004803A8">
      <w:pPr>
        <w:jc w:val="both"/>
      </w:pPr>
    </w:p>
    <w:p w:rsidR="004803A8" w:rsidRPr="00EF384F" w:rsidRDefault="004803A8">
      <w:pPr>
        <w:ind w:left="708"/>
        <w:jc w:val="both"/>
      </w:pPr>
      <w:r w:rsidRPr="00EF384F">
        <w:rPr>
          <w:b/>
          <w:bCs/>
          <w:u w:val="single"/>
        </w:rPr>
        <w:t>4-  İHALEYE KATILAMAYACAKLAR</w:t>
      </w:r>
      <w:r w:rsidRPr="00EF384F">
        <w:rPr>
          <w:b/>
          <w:bCs/>
          <w:u w:val="single"/>
        </w:rPr>
        <w:tab/>
      </w:r>
      <w:r w:rsidRPr="00EF384F">
        <w:rPr>
          <w:b/>
          <w:bCs/>
          <w:u w:val="single"/>
        </w:rPr>
        <w:tab/>
      </w:r>
      <w:r w:rsidRPr="00EF384F">
        <w:t>:</w:t>
      </w:r>
    </w:p>
    <w:p w:rsidR="004803A8" w:rsidRPr="00EF384F" w:rsidRDefault="004803A8">
      <w:pPr>
        <w:ind w:firstLine="708"/>
        <w:jc w:val="both"/>
      </w:pPr>
      <w:r w:rsidRPr="00EF384F">
        <w:t>Aşağıda yazılı kimseler doğrudan doğruya veya dolaylı olarak ihaleye giremezler.</w:t>
      </w:r>
    </w:p>
    <w:p w:rsidR="004803A8" w:rsidRPr="00EF384F" w:rsidRDefault="004803A8">
      <w:pPr>
        <w:ind w:firstLine="708"/>
        <w:jc w:val="both"/>
      </w:pPr>
      <w:r w:rsidRPr="00EF384F">
        <w:rPr>
          <w:b/>
          <w:bCs/>
        </w:rPr>
        <w:t>a)</w:t>
      </w:r>
      <w:r w:rsidRPr="00EF384F">
        <w:t xml:space="preserve">  TİGEM’in tüm personeli,</w:t>
      </w:r>
    </w:p>
    <w:p w:rsidR="004803A8" w:rsidRPr="00EF384F" w:rsidRDefault="004803A8">
      <w:pPr>
        <w:ind w:firstLine="708"/>
        <w:jc w:val="both"/>
      </w:pPr>
      <w:r w:rsidRPr="00EF384F">
        <w:rPr>
          <w:b/>
          <w:bCs/>
        </w:rPr>
        <w:t>b)</w:t>
      </w:r>
      <w:r w:rsidRPr="00EF384F">
        <w:t xml:space="preserve"> Evvelce üzerine ihale yapılanlardan taahhüdünü kısmen veya tamamen yerine getirmedikleri için veya buna benzer nedenlerle ihaleye iştirak ettirilmemelerine karar alınıp tamim edilen kimseler,</w:t>
      </w:r>
    </w:p>
    <w:p w:rsidR="004803A8" w:rsidRPr="00EF384F" w:rsidRDefault="004803A8">
      <w:pPr>
        <w:ind w:firstLine="708"/>
        <w:jc w:val="both"/>
      </w:pPr>
      <w:r w:rsidRPr="00EF384F">
        <w:rPr>
          <w:b/>
          <w:bCs/>
        </w:rPr>
        <w:t>c)</w:t>
      </w:r>
      <w:r w:rsidRPr="00EF384F">
        <w:t xml:space="preserve"> Kanunlarla, Hükümet ve ilgili Bakanlıkların kararları ile geçici veya daimi olarak ihaleye katılamayacakları hakkında karar alınmış olanlar,</w:t>
      </w:r>
    </w:p>
    <w:p w:rsidR="004803A8" w:rsidRPr="00EF384F" w:rsidRDefault="004803A8">
      <w:pPr>
        <w:ind w:firstLine="708"/>
        <w:jc w:val="both"/>
      </w:pPr>
      <w:r w:rsidRPr="00EF384F">
        <w:rPr>
          <w:b/>
          <w:bCs/>
        </w:rPr>
        <w:t>d)</w:t>
      </w:r>
      <w:r w:rsidRPr="00EF384F">
        <w:t xml:space="preserve"> İhale işlemlerini hazırlamak, yürütmek, sonuçlandırmak ve denetlemekle görevli olanlarla bu şahısların eşleri ve ikinci dereceye kadar (ikinci derece dâhil) kan ve sıhri hısımları ve bunların ortakları,</w:t>
      </w:r>
    </w:p>
    <w:p w:rsidR="004803A8" w:rsidRPr="00EF384F" w:rsidRDefault="004803A8">
      <w:pPr>
        <w:ind w:firstLine="708"/>
        <w:jc w:val="both"/>
      </w:pPr>
      <w:r w:rsidRPr="00EF384F">
        <w:t>Yukarıda sayılan yasaklara uyulmadan ihaleye girenlerin teklifleri geçersiz sayılacağı gibi geçici teminatları da cezai şart olarak irat kaydedilir. Firmanın üzerine ihale edilmiş ise feshedilerek teminatı cezai şart olarak irat kaydedileceği gibi ikinci ihale yapıldığı takdirde de İşletme aleyhine meydana gelecek zarar ve ziyanın tahsili yoluna gidilir. Firma lehine fark doğarsa ödenmez.</w:t>
      </w:r>
    </w:p>
    <w:p w:rsidR="004803A8" w:rsidRPr="00EF384F" w:rsidRDefault="004803A8">
      <w:pPr>
        <w:jc w:val="both"/>
      </w:pPr>
    </w:p>
    <w:p w:rsidR="004803A8" w:rsidRPr="00EF384F" w:rsidRDefault="004803A8">
      <w:pPr>
        <w:ind w:firstLine="705"/>
        <w:jc w:val="both"/>
      </w:pPr>
      <w:r w:rsidRPr="00EF384F">
        <w:rPr>
          <w:b/>
          <w:bCs/>
          <w:u w:val="single"/>
        </w:rPr>
        <w:t>5-  FİYAT</w:t>
      </w:r>
      <w:r w:rsidRPr="00EF384F">
        <w:rPr>
          <w:b/>
          <w:bCs/>
          <w:u w:val="single"/>
        </w:rPr>
        <w:tab/>
      </w:r>
      <w:r w:rsidRPr="00EF384F">
        <w:rPr>
          <w:b/>
          <w:bCs/>
          <w:u w:val="single"/>
        </w:rPr>
        <w:tab/>
      </w:r>
      <w:r w:rsidRPr="00EF384F">
        <w:rPr>
          <w:b/>
          <w:bCs/>
          <w:u w:val="single"/>
        </w:rPr>
        <w:tab/>
      </w:r>
      <w:r w:rsidRPr="00EF384F">
        <w:rPr>
          <w:b/>
          <w:bCs/>
          <w:u w:val="single"/>
        </w:rPr>
        <w:tab/>
      </w:r>
      <w:r w:rsidRPr="00EF384F">
        <w:rPr>
          <w:b/>
          <w:bCs/>
          <w:u w:val="single"/>
        </w:rPr>
        <w:tab/>
      </w:r>
      <w:r w:rsidRPr="00EF384F">
        <w:rPr>
          <w:b/>
          <w:bCs/>
          <w:u w:val="single"/>
        </w:rPr>
        <w:tab/>
      </w:r>
      <w:r w:rsidRPr="00EF384F">
        <w:t>:</w:t>
      </w:r>
    </w:p>
    <w:p w:rsidR="004803A8" w:rsidRPr="00EF384F" w:rsidRDefault="004803A8">
      <w:pPr>
        <w:ind w:firstLine="705"/>
      </w:pPr>
      <w:r w:rsidRPr="00EF384F">
        <w:rPr>
          <w:b/>
          <w:bCs/>
        </w:rPr>
        <w:t>a)</w:t>
      </w:r>
      <w:r w:rsidRPr="00EF384F">
        <w:t xml:space="preserve"> Fiyat Türk Lirasına göre belirlenecektir.</w:t>
      </w:r>
    </w:p>
    <w:p w:rsidR="004803A8" w:rsidRPr="00EF384F" w:rsidRDefault="004803A8">
      <w:pPr>
        <w:pStyle w:val="BodyText2"/>
        <w:ind w:firstLine="705"/>
      </w:pPr>
      <w:r w:rsidRPr="00EF384F">
        <w:rPr>
          <w:b/>
          <w:bCs/>
        </w:rPr>
        <w:t>b)</w:t>
      </w:r>
      <w:r w:rsidRPr="00EF384F">
        <w:t xml:space="preserve"> İhale konusuna ilişkin muhammen fiyat, muhammen tutar ve geçici teminat miktarı ekli listede belirtilmiştir. </w:t>
      </w:r>
    </w:p>
    <w:p w:rsidR="004803A8" w:rsidRPr="00EF384F" w:rsidRDefault="004803A8">
      <w:pPr>
        <w:pStyle w:val="BodyText2"/>
        <w:ind w:firstLine="705"/>
      </w:pPr>
      <w:r w:rsidRPr="00EF384F">
        <w:rPr>
          <w:b/>
          <w:bCs/>
        </w:rPr>
        <w:t>c)</w:t>
      </w:r>
      <w:r w:rsidRPr="00EF384F">
        <w:t xml:space="preserve"> İhale esnasında </w:t>
      </w:r>
      <w:r w:rsidRPr="00EF384F">
        <w:rPr>
          <w:b/>
          <w:bCs/>
        </w:rPr>
        <w:t xml:space="preserve">1 (Bir) </w:t>
      </w:r>
      <w:r>
        <w:rPr>
          <w:b/>
          <w:bCs/>
        </w:rPr>
        <w:t>Kuruş/Kg</w:t>
      </w:r>
      <w:r w:rsidRPr="00EF384F">
        <w:t>’dan aşağı artırım yapılmaz.</w:t>
      </w:r>
    </w:p>
    <w:p w:rsidR="004803A8" w:rsidRPr="00EF384F" w:rsidRDefault="004803A8">
      <w:pPr>
        <w:jc w:val="both"/>
      </w:pPr>
    </w:p>
    <w:p w:rsidR="004803A8" w:rsidRPr="00EF384F" w:rsidRDefault="004803A8">
      <w:pPr>
        <w:ind w:firstLine="705"/>
        <w:jc w:val="both"/>
      </w:pPr>
      <w:r w:rsidRPr="00EF384F">
        <w:rPr>
          <w:b/>
          <w:bCs/>
          <w:u w:val="single"/>
        </w:rPr>
        <w:t>6-  TEMİNATA İLİŞKİN ESASLAR</w:t>
      </w:r>
      <w:r w:rsidRPr="00EF384F">
        <w:rPr>
          <w:b/>
          <w:bCs/>
          <w:u w:val="single"/>
        </w:rPr>
        <w:tab/>
      </w:r>
      <w:r w:rsidRPr="00EF384F">
        <w:rPr>
          <w:b/>
          <w:bCs/>
          <w:u w:val="single"/>
        </w:rPr>
        <w:tab/>
      </w:r>
      <w:r w:rsidRPr="00EF384F">
        <w:rPr>
          <w:b/>
          <w:bCs/>
          <w:u w:val="single"/>
        </w:rPr>
        <w:tab/>
      </w:r>
      <w:r w:rsidRPr="00EF384F">
        <w:rPr>
          <w:b/>
          <w:bCs/>
        </w:rPr>
        <w:t>:</w:t>
      </w:r>
    </w:p>
    <w:p w:rsidR="004803A8" w:rsidRPr="00EF384F" w:rsidRDefault="004803A8">
      <w:pPr>
        <w:ind w:firstLine="705"/>
        <w:jc w:val="both"/>
      </w:pPr>
      <w:r w:rsidRPr="00EF384F">
        <w:rPr>
          <w:b/>
          <w:bCs/>
        </w:rPr>
        <w:t>a)</w:t>
      </w:r>
      <w:r w:rsidRPr="00EF384F">
        <w:t xml:space="preserve"> İhale konusuna ilişkin mahsulün cinsi, miktarı, yığın numarası, muhammen fiyatı, istihsal yılı, muhammen tutarı ve geçici teminata ilişkin esaslar ekli listede belirtilmiştir. </w:t>
      </w:r>
    </w:p>
    <w:p w:rsidR="004803A8" w:rsidRPr="00EF384F" w:rsidRDefault="004803A8">
      <w:pPr>
        <w:ind w:firstLine="705"/>
        <w:jc w:val="both"/>
      </w:pPr>
      <w:r w:rsidRPr="00EF384F">
        <w:rPr>
          <w:b/>
          <w:bCs/>
        </w:rPr>
        <w:t>b)</w:t>
      </w:r>
      <w:r w:rsidRPr="00EF384F">
        <w:t xml:space="preserve"> İhaleye iştirak eden müşteriler bir partiye iştirak edebilecekleri gibi diledikleri sayıda geçici teminatlarının tutarı kadar ihaleye iştirak edebilirler.</w:t>
      </w:r>
    </w:p>
    <w:p w:rsidR="004803A8" w:rsidRPr="00EF384F" w:rsidRDefault="004803A8">
      <w:pPr>
        <w:ind w:firstLine="705"/>
        <w:jc w:val="both"/>
        <w:rPr>
          <w:b/>
          <w:bCs/>
          <w:color w:val="FF0000"/>
        </w:rPr>
      </w:pPr>
      <w:r w:rsidRPr="00EF384F">
        <w:rPr>
          <w:b/>
          <w:bCs/>
        </w:rPr>
        <w:t>c)</w:t>
      </w:r>
      <w:r w:rsidRPr="00EF384F">
        <w:t xml:space="preserve"> İhaleye ait geçici teminat ihalenin başlayacağı saate kadar borsa yetkililerine elden teslim edileceği gibi İşletmemizin </w:t>
      </w:r>
      <w:r w:rsidRPr="00AA6958">
        <w:t>T.C. Ziraat Bankası Ceylanpınar Şubesi nezdindeki</w:t>
      </w:r>
      <w:r w:rsidRPr="004263B1">
        <w:t xml:space="preserve"> </w:t>
      </w:r>
      <w:r w:rsidRPr="00E319BC">
        <w:rPr>
          <w:b/>
          <w:bCs/>
          <w:color w:val="000000"/>
        </w:rPr>
        <w:t>İBAN: TR29 0001 0005 8805 9943 7852 31</w:t>
      </w:r>
      <w:r>
        <w:rPr>
          <w:b/>
          <w:bCs/>
          <w:color w:val="003399"/>
        </w:rPr>
        <w:t xml:space="preserve"> </w:t>
      </w:r>
      <w:r w:rsidRPr="004263B1">
        <w:t xml:space="preserve">nolu </w:t>
      </w:r>
      <w:r w:rsidRPr="00AA6958">
        <w:t>hesabına ve</w:t>
      </w:r>
      <w:r>
        <w:t xml:space="preserve">ya </w:t>
      </w:r>
      <w:r w:rsidRPr="00AA6958">
        <w:t xml:space="preserve">Halk Bankası </w:t>
      </w:r>
      <w:r>
        <w:t>Ceylanpınar</w:t>
      </w:r>
      <w:r w:rsidRPr="00AA6958">
        <w:t xml:space="preserve"> şubesi </w:t>
      </w:r>
      <w:r w:rsidRPr="00E319BC">
        <w:rPr>
          <w:b/>
          <w:bCs/>
          <w:color w:val="000000"/>
        </w:rPr>
        <w:t>İBAN: TR95 0001 2001 5280 0013 0000 01</w:t>
      </w:r>
      <w:r>
        <w:rPr>
          <w:b/>
          <w:bCs/>
          <w:color w:val="003399"/>
        </w:rPr>
        <w:t xml:space="preserve"> </w:t>
      </w:r>
      <w:r w:rsidRPr="00AA6958">
        <w:t xml:space="preserve">nolu hesabına </w:t>
      </w:r>
      <w:r w:rsidRPr="00EF384F">
        <w:t xml:space="preserve">da yatırılabilir. </w:t>
      </w:r>
      <w:r w:rsidRPr="00EF384F">
        <w:rPr>
          <w:b/>
          <w:bCs/>
        </w:rPr>
        <w:t>İhale başladıktan sonra Teminat alınmayacağından, Geçici teminatların ihale başlamadan önce yatırılması şarttır.</w:t>
      </w:r>
    </w:p>
    <w:p w:rsidR="004803A8" w:rsidRPr="00EF384F" w:rsidRDefault="004803A8">
      <w:pPr>
        <w:ind w:firstLine="705"/>
        <w:jc w:val="both"/>
      </w:pPr>
      <w:r w:rsidRPr="00EF384F">
        <w:rPr>
          <w:b/>
          <w:bCs/>
        </w:rPr>
        <w:t>d)</w:t>
      </w:r>
      <w:r w:rsidRPr="00EF384F">
        <w:t xml:space="preserve"> Teminat olarak kabul edilebilecek kıymetler aşağıda belirtilmiştir.</w:t>
      </w:r>
    </w:p>
    <w:p w:rsidR="004803A8" w:rsidRPr="00EF384F" w:rsidRDefault="004803A8">
      <w:pPr>
        <w:ind w:left="705"/>
        <w:jc w:val="both"/>
      </w:pPr>
      <w:r w:rsidRPr="00EF384F">
        <w:rPr>
          <w:b/>
          <w:bCs/>
        </w:rPr>
        <w:t xml:space="preserve">   1–</w:t>
      </w:r>
      <w:r w:rsidRPr="00EF384F">
        <w:t xml:space="preserve"> Tedavüldeki Türk Lirası,</w:t>
      </w:r>
    </w:p>
    <w:p w:rsidR="004803A8" w:rsidRPr="00EF384F" w:rsidRDefault="004803A8">
      <w:pPr>
        <w:ind w:firstLine="705"/>
        <w:jc w:val="both"/>
      </w:pPr>
      <w:r w:rsidRPr="00EF384F">
        <w:rPr>
          <w:b/>
          <w:bCs/>
        </w:rPr>
        <w:t xml:space="preserve">   2–</w:t>
      </w:r>
      <w:r w:rsidRPr="00EF384F">
        <w:t xml:space="preserve"> Geçici teminat için döviz, (ihale günündeki T.C.Merkez Bankası alış kuruna göre geçici teminat tutarını karşılamak şartıyla) Döviz kat’i teminat olarak kabul edilmez.</w:t>
      </w:r>
    </w:p>
    <w:p w:rsidR="004803A8" w:rsidRPr="00EF384F" w:rsidRDefault="004803A8">
      <w:pPr>
        <w:jc w:val="both"/>
      </w:pPr>
      <w:r w:rsidRPr="00EF384F">
        <w:tab/>
        <w:t xml:space="preserve">   </w:t>
      </w:r>
      <w:r w:rsidRPr="00EF384F">
        <w:rPr>
          <w:b/>
          <w:bCs/>
        </w:rPr>
        <w:t>3–</w:t>
      </w:r>
      <w:r w:rsidRPr="00EF384F">
        <w:t xml:space="preserve"> Banka Teminat Mektupları;</w:t>
      </w:r>
    </w:p>
    <w:p w:rsidR="004803A8" w:rsidRPr="00EF384F" w:rsidRDefault="004803A8">
      <w:pPr>
        <w:jc w:val="both"/>
      </w:pPr>
      <w:r w:rsidRPr="00EF384F">
        <w:tab/>
        <w:t xml:space="preserve">      </w:t>
      </w:r>
      <w:r w:rsidRPr="00EF384F">
        <w:rPr>
          <w:b/>
          <w:bCs/>
        </w:rPr>
        <w:t>3.1.</w:t>
      </w:r>
      <w:r w:rsidRPr="00EF384F">
        <w:t xml:space="preserve"> Geçici Teminat: Teklif geçerlilik süresinden itibaren en az 30 (Otuz) gün süreli olacaktır.</w:t>
      </w:r>
    </w:p>
    <w:p w:rsidR="004803A8" w:rsidRPr="00EF384F" w:rsidRDefault="004803A8">
      <w:pPr>
        <w:jc w:val="both"/>
      </w:pPr>
      <w:r w:rsidRPr="00EF384F">
        <w:tab/>
        <w:t xml:space="preserve">      </w:t>
      </w:r>
      <w:r w:rsidRPr="00EF384F">
        <w:rPr>
          <w:b/>
          <w:bCs/>
        </w:rPr>
        <w:t>3.2.</w:t>
      </w:r>
      <w:r w:rsidRPr="00EF384F">
        <w:t xml:space="preserve"> Kati Teminat: Süresiz ve limit dâhili olacaktır.</w:t>
      </w:r>
    </w:p>
    <w:p w:rsidR="004803A8" w:rsidRPr="00EF384F" w:rsidRDefault="004803A8">
      <w:pPr>
        <w:ind w:firstLine="705"/>
        <w:jc w:val="both"/>
      </w:pPr>
      <w:r w:rsidRPr="00EF384F">
        <w:rPr>
          <w:b/>
          <w:bCs/>
        </w:rPr>
        <w:t xml:space="preserve">   4-</w:t>
      </w:r>
      <w:r w:rsidRPr="00EF384F">
        <w:t xml:space="preserve"> Devlet istikraz tahvilleri, hazine kefaletine haiz tahviller ve hususi kanunlarında teminat olarak kabul edileceği açıklanan belgeler,</w:t>
      </w:r>
    </w:p>
    <w:p w:rsidR="004803A8" w:rsidRPr="00EF384F" w:rsidRDefault="004803A8">
      <w:pPr>
        <w:ind w:firstLine="705"/>
        <w:jc w:val="both"/>
      </w:pPr>
      <w:r w:rsidRPr="00EF384F">
        <w:rPr>
          <w:b/>
          <w:bCs/>
        </w:rPr>
        <w:t xml:space="preserve">   5-</w:t>
      </w:r>
      <w:r w:rsidRPr="00EF384F">
        <w:t xml:space="preserve"> Kamu kurum ve kuruluşları ile sermayesinin tamamı veya yarısından fazlası kamu sektörüne ait bulunan kuruluşlardan geçici teminat şartı aranır,</w:t>
      </w:r>
    </w:p>
    <w:p w:rsidR="004803A8" w:rsidRPr="00EF384F" w:rsidRDefault="004803A8">
      <w:pPr>
        <w:ind w:firstLine="705"/>
        <w:jc w:val="both"/>
      </w:pPr>
      <w:r w:rsidRPr="00EF384F">
        <w:rPr>
          <w:b/>
          <w:bCs/>
        </w:rPr>
        <w:t xml:space="preserve">   6-</w:t>
      </w:r>
      <w:r w:rsidRPr="00EF384F">
        <w:t xml:space="preserve"> Çek kabul edilmez.</w:t>
      </w:r>
    </w:p>
    <w:p w:rsidR="004803A8" w:rsidRPr="00EF384F" w:rsidRDefault="004803A8">
      <w:pPr>
        <w:jc w:val="both"/>
      </w:pPr>
    </w:p>
    <w:p w:rsidR="004803A8" w:rsidRPr="00EF384F" w:rsidRDefault="004803A8">
      <w:pPr>
        <w:ind w:firstLine="708"/>
        <w:jc w:val="both"/>
        <w:rPr>
          <w:b/>
          <w:bCs/>
          <w:u w:val="single"/>
        </w:rPr>
      </w:pPr>
      <w:r w:rsidRPr="00EF384F">
        <w:rPr>
          <w:b/>
          <w:bCs/>
          <w:u w:val="single"/>
        </w:rPr>
        <w:t>7- TEKLİFLERİN OPSİYONU VE ARTTIRIM YAPILMASI:</w:t>
      </w:r>
    </w:p>
    <w:p w:rsidR="004803A8" w:rsidRPr="00EF384F" w:rsidRDefault="004803A8">
      <w:pPr>
        <w:pStyle w:val="BodyText"/>
        <w:ind w:firstLine="708"/>
        <w:jc w:val="both"/>
      </w:pPr>
      <w:r w:rsidRPr="00EF384F">
        <w:rPr>
          <w:b/>
          <w:bCs/>
        </w:rPr>
        <w:t>a)</w:t>
      </w:r>
      <w:r w:rsidRPr="00EF384F">
        <w:t>Teklifler ihale tarihinden itibaren en az (20) gün opsiyonlu olacaktır. Müşterilerin Bu süre zarfında, vermiş olduğu teklif nedeniyle İşletmeye olan bağımlılığı devam edecektir. Teklifler verildikten sonra tekliften vazgeçilmez ve değişiklik talebi kabul edilmez.</w:t>
      </w:r>
    </w:p>
    <w:p w:rsidR="004803A8" w:rsidRPr="00EF384F" w:rsidRDefault="004803A8">
      <w:pPr>
        <w:ind w:firstLine="708"/>
        <w:jc w:val="both"/>
      </w:pPr>
      <w:r w:rsidRPr="00EF384F">
        <w:rPr>
          <w:b/>
          <w:bCs/>
        </w:rPr>
        <w:t>b)</w:t>
      </w:r>
      <w:r w:rsidRPr="00EF384F">
        <w:t xml:space="preserve">  Borsada yapılmış ihalede oluşan fiyatlara sonradan artırım yapılmaz.</w:t>
      </w:r>
    </w:p>
    <w:p w:rsidR="004803A8" w:rsidRPr="00EF384F" w:rsidRDefault="004803A8">
      <w:pPr>
        <w:jc w:val="both"/>
      </w:pPr>
    </w:p>
    <w:p w:rsidR="004803A8" w:rsidRPr="00EF384F" w:rsidRDefault="004803A8">
      <w:pPr>
        <w:ind w:firstLine="708"/>
        <w:jc w:val="both"/>
        <w:rPr>
          <w:b/>
          <w:bCs/>
          <w:u w:val="single"/>
        </w:rPr>
      </w:pPr>
      <w:r w:rsidRPr="00EF384F">
        <w:rPr>
          <w:b/>
          <w:bCs/>
          <w:u w:val="single"/>
        </w:rPr>
        <w:t xml:space="preserve">8- KAT’İ TEMİNAT: </w:t>
      </w:r>
    </w:p>
    <w:p w:rsidR="004803A8" w:rsidRPr="00EF384F" w:rsidRDefault="004803A8">
      <w:pPr>
        <w:ind w:firstLine="708"/>
        <w:jc w:val="both"/>
      </w:pPr>
      <w:r w:rsidRPr="007D2897">
        <w:t>İhale kararının onaylanmasından sonra ihalenin yapıldığı müşteriye yazılı olarak bildirilir</w:t>
      </w:r>
      <w:r>
        <w:t>.</w:t>
      </w:r>
      <w:r w:rsidRPr="00B14956">
        <w:rPr>
          <w:color w:val="FF0000"/>
        </w:rPr>
        <w:t xml:space="preserve"> </w:t>
      </w:r>
      <w:r w:rsidRPr="00E002A5">
        <w:rPr>
          <w:color w:val="000000"/>
        </w:rPr>
        <w:t>Müşteriye yapılan tebligatın postaya verilmesini takip eden yedinci gün müşteriye tebliğ tarihi sayılacaktır. Tebligatın alındığı tarihten itibaren 5 iş günü içerisinde</w:t>
      </w:r>
      <w:r>
        <w:rPr>
          <w:color w:val="FF0000"/>
        </w:rPr>
        <w:t xml:space="preserve"> </w:t>
      </w:r>
      <w:r w:rsidRPr="00EF384F">
        <w:t xml:space="preserve">geçici teminatını </w:t>
      </w:r>
      <w:r w:rsidRPr="00EF384F">
        <w:rPr>
          <w:b/>
          <w:bCs/>
        </w:rPr>
        <w:t>ihale tutarının % 10’u</w:t>
      </w:r>
      <w:r w:rsidRPr="00EF384F">
        <w:t xml:space="preserve"> üzerinden kat’i teminata çıkarmak zorundadır. Bu zorunluluklara uyulmadığı takdirde ayrıca protesto çekmeye ve hüküm istihsaline gerek kalmaksızın müşterinin taahhüdü feshedilerek geçici teminatı cezai şart olarak irad kaydedilir.</w:t>
      </w:r>
    </w:p>
    <w:p w:rsidR="004803A8" w:rsidRPr="00EF384F" w:rsidRDefault="004803A8">
      <w:pPr>
        <w:jc w:val="both"/>
      </w:pPr>
    </w:p>
    <w:p w:rsidR="004803A8" w:rsidRPr="00EF384F" w:rsidRDefault="004803A8">
      <w:pPr>
        <w:ind w:firstLine="708"/>
        <w:jc w:val="both"/>
        <w:rPr>
          <w:b/>
          <w:bCs/>
        </w:rPr>
      </w:pPr>
      <w:r w:rsidRPr="00EF384F">
        <w:rPr>
          <w:b/>
          <w:bCs/>
          <w:u w:val="single"/>
        </w:rPr>
        <w:t>9- VERGİ RESİM VE HARÇLAR</w:t>
      </w:r>
      <w:r w:rsidRPr="00EF384F">
        <w:rPr>
          <w:b/>
          <w:bCs/>
          <w:u w:val="single"/>
        </w:rPr>
        <w:tab/>
      </w:r>
      <w:r w:rsidRPr="00EF384F">
        <w:rPr>
          <w:b/>
          <w:bCs/>
          <w:u w:val="single"/>
        </w:rPr>
        <w:tab/>
      </w:r>
      <w:r w:rsidRPr="00EF384F">
        <w:rPr>
          <w:b/>
          <w:bCs/>
          <w:u w:val="single"/>
        </w:rPr>
        <w:tab/>
        <w:t>:</w:t>
      </w:r>
    </w:p>
    <w:p w:rsidR="004803A8" w:rsidRPr="00EF384F" w:rsidRDefault="004803A8">
      <w:pPr>
        <w:ind w:firstLine="708"/>
        <w:jc w:val="both"/>
      </w:pPr>
      <w:r w:rsidRPr="00EF384F">
        <w:t>İhale ile ilgili taahhüdün yapılmasına ait bütün vergi, resim ve harçlarla ihale giderleri müşteriye aittir.</w:t>
      </w:r>
    </w:p>
    <w:p w:rsidR="004803A8" w:rsidRPr="00EF384F" w:rsidRDefault="004803A8">
      <w:pPr>
        <w:jc w:val="both"/>
      </w:pPr>
    </w:p>
    <w:p w:rsidR="004803A8" w:rsidRPr="00EF384F" w:rsidRDefault="004803A8">
      <w:pPr>
        <w:ind w:firstLine="708"/>
        <w:jc w:val="both"/>
        <w:rPr>
          <w:b/>
          <w:bCs/>
        </w:rPr>
      </w:pPr>
      <w:r w:rsidRPr="00EF384F">
        <w:rPr>
          <w:b/>
          <w:bCs/>
          <w:u w:val="single"/>
        </w:rPr>
        <w:t>10- TAAHHÜDÜN MİKTARI-SÜRESİ VE TERMİN:</w:t>
      </w:r>
    </w:p>
    <w:p w:rsidR="004803A8" w:rsidRPr="00EF384F" w:rsidRDefault="004803A8">
      <w:pPr>
        <w:ind w:firstLine="708"/>
        <w:jc w:val="both"/>
      </w:pPr>
      <w:r w:rsidRPr="00EF384F">
        <w:rPr>
          <w:b/>
          <w:bCs/>
        </w:rPr>
        <w:t>a)</w:t>
      </w:r>
      <w:r w:rsidRPr="00EF384F">
        <w:t xml:space="preserve"> Taahhüdün miktarı ekli listede belirtilmiştir. </w:t>
      </w:r>
    </w:p>
    <w:p w:rsidR="004803A8" w:rsidRPr="00EF384F" w:rsidRDefault="004803A8">
      <w:pPr>
        <w:ind w:firstLine="708"/>
        <w:jc w:val="both"/>
        <w:rPr>
          <w:b/>
          <w:bCs/>
        </w:rPr>
      </w:pPr>
      <w:r w:rsidRPr="00EF384F">
        <w:rPr>
          <w:b/>
          <w:bCs/>
        </w:rPr>
        <w:t>b)</w:t>
      </w:r>
      <w:r w:rsidRPr="00EF384F">
        <w:t xml:space="preserve"> Teslim edilecek </w:t>
      </w:r>
      <w:r>
        <w:t>Sellektör Altı Kırık mercimek ve soya</w:t>
      </w:r>
      <w:r w:rsidRPr="00EF384F">
        <w:t xml:space="preserve"> % 25 eksik veya fazla olabilir. </w:t>
      </w:r>
      <w:r>
        <w:t>Sellektör Altı Kırık mercimek</w:t>
      </w:r>
      <w:r w:rsidRPr="00EF384F">
        <w:t xml:space="preserve"> </w:t>
      </w:r>
      <w:r>
        <w:t xml:space="preserve">ve soya </w:t>
      </w:r>
      <w:r w:rsidRPr="00EF384F">
        <w:t xml:space="preserve">ambalajsız, dökme olarak ilgili yığınından teslim edilecektir. </w:t>
      </w:r>
    </w:p>
    <w:p w:rsidR="004803A8" w:rsidRPr="00EF384F" w:rsidRDefault="004803A8">
      <w:pPr>
        <w:ind w:firstLine="708"/>
        <w:jc w:val="both"/>
      </w:pPr>
      <w:r w:rsidRPr="00EF384F">
        <w:rPr>
          <w:b/>
          <w:bCs/>
        </w:rPr>
        <w:t xml:space="preserve">c) </w:t>
      </w:r>
      <w:r w:rsidRPr="00EF384F">
        <w:t>Miktarda zorunlu nedenlerle meydana gelebilecek azalmalar müşteriye yazılı olarak bildirilir.</w:t>
      </w:r>
    </w:p>
    <w:p w:rsidR="004803A8" w:rsidRPr="00EF384F" w:rsidRDefault="004803A8" w:rsidP="005559A1">
      <w:pPr>
        <w:ind w:firstLine="708"/>
        <w:jc w:val="both"/>
      </w:pPr>
      <w:r w:rsidRPr="00EF384F">
        <w:rPr>
          <w:b/>
          <w:bCs/>
        </w:rPr>
        <w:t xml:space="preserve">d) </w:t>
      </w:r>
      <w:r w:rsidRPr="00EF384F">
        <w:t xml:space="preserve">Müşteri İhalede almış olduğu malı tebliğ tarihinden itibaren </w:t>
      </w:r>
      <w:r w:rsidRPr="00467377">
        <w:rPr>
          <w:b/>
          <w:bCs/>
          <w:color w:val="000000"/>
        </w:rPr>
        <w:t xml:space="preserve">30 (Otuz) </w:t>
      </w:r>
      <w:r w:rsidRPr="00467377">
        <w:rPr>
          <w:color w:val="000000"/>
        </w:rPr>
        <w:t>gün</w:t>
      </w:r>
      <w:r w:rsidRPr="00EF384F">
        <w:t xml:space="preserve"> (Pazar ve Bayram günleri hariç) içerisinde kaldırmak zorundadır. Ancak yağmur v.s. gibi mücbir sebeplerden dolayı yükleme yapılamaması nedeniyle İşletme tarafından taşıma süresi için ek süre verilebilir. Hiçbir mücbir sebep olmadığı halde müşteri malını belirtilen sürede kaldırmadığı takdirde müşterinin malında oluşacak zarar ziyandan (Doğal afet, yangın, sel basması, kızışma, küflenme, çürüme, haşere zararı vs.) İşletmemiz sorumlu olmayacağı gibi belirtilen sürede çekilmeyen mal için mahsul depolama ücreti olarak günlük </w:t>
      </w:r>
      <w:r w:rsidRPr="00467377">
        <w:rPr>
          <w:b/>
          <w:bCs/>
          <w:color w:val="000000"/>
        </w:rPr>
        <w:t>25 Kuruş/Ton</w:t>
      </w:r>
      <w:r w:rsidRPr="00EF384F">
        <w:t xml:space="preserve"> gecikme bedeli alınacaktır.</w:t>
      </w:r>
    </w:p>
    <w:p w:rsidR="004803A8" w:rsidRPr="00EF384F" w:rsidRDefault="004803A8">
      <w:pPr>
        <w:jc w:val="both"/>
      </w:pPr>
    </w:p>
    <w:p w:rsidR="004803A8" w:rsidRPr="00EF384F" w:rsidRDefault="004803A8">
      <w:pPr>
        <w:ind w:firstLine="708"/>
        <w:jc w:val="both"/>
        <w:rPr>
          <w:b/>
          <w:bCs/>
          <w:u w:val="single"/>
        </w:rPr>
      </w:pPr>
      <w:r w:rsidRPr="00EF384F">
        <w:rPr>
          <w:b/>
          <w:bCs/>
          <w:u w:val="single"/>
        </w:rPr>
        <w:t>11- TESLİM TESELLÜM YERİ, ŞARTLARI</w:t>
      </w:r>
      <w:r w:rsidRPr="00EF384F">
        <w:rPr>
          <w:b/>
          <w:bCs/>
          <w:u w:val="single"/>
        </w:rPr>
        <w:tab/>
        <w:t>:</w:t>
      </w:r>
    </w:p>
    <w:p w:rsidR="004803A8" w:rsidRPr="00EF384F" w:rsidRDefault="004803A8">
      <w:pPr>
        <w:ind w:firstLine="705"/>
        <w:jc w:val="both"/>
      </w:pPr>
      <w:r w:rsidRPr="00EF384F">
        <w:rPr>
          <w:b/>
          <w:bCs/>
        </w:rPr>
        <w:t>a)</w:t>
      </w:r>
      <w:r w:rsidRPr="00EF384F">
        <w:t xml:space="preserve"> Teslim yeri: 1.inci maddede</w:t>
      </w:r>
      <w:r>
        <w:t xml:space="preserve"> ve</w:t>
      </w:r>
      <w:r w:rsidRPr="00EF384F">
        <w:t xml:space="preserve"> ekli listede belirtilmiş olup, ilgili İşletmemiz yığınlarından dökme olarak teslim edilecektir. </w:t>
      </w:r>
    </w:p>
    <w:p w:rsidR="004803A8" w:rsidRPr="00EF384F" w:rsidRDefault="004803A8">
      <w:pPr>
        <w:ind w:firstLine="705"/>
        <w:jc w:val="both"/>
      </w:pPr>
      <w:r w:rsidRPr="00EF384F">
        <w:rPr>
          <w:b/>
          <w:bCs/>
        </w:rPr>
        <w:t xml:space="preserve">b) </w:t>
      </w:r>
      <w:r w:rsidRPr="00EF384F">
        <w:t xml:space="preserve"> Tartımda İşletme kantarı geçerlidir. Müşteri buna itiraz edemez.</w:t>
      </w:r>
    </w:p>
    <w:p w:rsidR="004803A8" w:rsidRPr="00EF384F" w:rsidRDefault="004803A8">
      <w:pPr>
        <w:ind w:firstLine="705"/>
        <w:jc w:val="both"/>
      </w:pPr>
      <w:r w:rsidRPr="00EF384F">
        <w:rPr>
          <w:b/>
          <w:bCs/>
        </w:rPr>
        <w:t>c)</w:t>
      </w:r>
      <w:r w:rsidRPr="00EF384F">
        <w:t xml:space="preserve">  Yüklemelerde karayolları tüzüğü ve kamyon ruhsat tonajına göre mal teslim edilir.</w:t>
      </w:r>
    </w:p>
    <w:p w:rsidR="004803A8" w:rsidRPr="00EF384F" w:rsidRDefault="004803A8">
      <w:pPr>
        <w:ind w:firstLine="705"/>
        <w:jc w:val="both"/>
      </w:pPr>
      <w:r w:rsidRPr="00EF384F">
        <w:rPr>
          <w:b/>
          <w:bCs/>
        </w:rPr>
        <w:t>d)</w:t>
      </w:r>
      <w:r w:rsidRPr="00EF384F">
        <w:t xml:space="preserve"> İhale konusu mahsule ait numuneler Şanlıurfa Ticaret Borsası Eksperlerince alınacak olup, Ticaret Borsasında görülebilir. İhaleye iştirak edecek Müşteriler İhaleden önce satın alacağı malı İşletmemiz ambarlarında yığında görebilir veya ihale tarihinden 2 gün önce Saat 14.</w:t>
      </w:r>
      <w:r w:rsidRPr="00EF384F">
        <w:rPr>
          <w:u w:val="single"/>
          <w:vertAlign w:val="superscript"/>
        </w:rPr>
        <w:t>00</w:t>
      </w:r>
      <w:r w:rsidRPr="00EF384F">
        <w:t xml:space="preserve">’de Şanlıurfa Ticaret Borsası Eksperleri ile aynı gün İşletmeye gelerek Eksperlere ayrıca numune aldırabileceklerdir. İhaleye iştirak eden Müşteriler malı yığında görmüş ve aynen kabul etmiş sayılırlar. Satıştan sonra mal hakkında yapılacak itirazlar kabul edilmeyecektir. </w:t>
      </w:r>
    </w:p>
    <w:p w:rsidR="004803A8" w:rsidRPr="00EF384F" w:rsidRDefault="004803A8">
      <w:pPr>
        <w:ind w:firstLine="705"/>
        <w:jc w:val="both"/>
      </w:pPr>
      <w:r w:rsidRPr="00EF384F">
        <w:rPr>
          <w:b/>
          <w:bCs/>
        </w:rPr>
        <w:t>e)</w:t>
      </w:r>
      <w:r w:rsidRPr="00EF384F">
        <w:t xml:space="preserve"> İhale üzerinde kalan müşteriler mallarını ya bizzat kendileri veya noterden tayin edecekleri mutemetleri aracılığı ile alacaklardır. Mutemet aracılığı ile aldıkları takdirde noter vekâletnamelerinin aslı İşletmemize teslim edilecektir.</w:t>
      </w:r>
    </w:p>
    <w:p w:rsidR="004803A8" w:rsidRPr="00EF384F" w:rsidRDefault="004803A8">
      <w:pPr>
        <w:ind w:firstLine="708"/>
        <w:jc w:val="both"/>
      </w:pPr>
      <w:r w:rsidRPr="00EF384F">
        <w:rPr>
          <w:b/>
          <w:bCs/>
        </w:rPr>
        <w:t>f)</w:t>
      </w:r>
      <w:r w:rsidRPr="00EF384F">
        <w:t xml:space="preserve"> İhale salonuna ihale için geçici teminat yatıranların haricinde kimse alınmayacaktır. </w:t>
      </w:r>
    </w:p>
    <w:p w:rsidR="004803A8" w:rsidRPr="00EF384F" w:rsidRDefault="004803A8">
      <w:pPr>
        <w:jc w:val="both"/>
      </w:pPr>
    </w:p>
    <w:p w:rsidR="004803A8" w:rsidRPr="00EF384F" w:rsidRDefault="004803A8">
      <w:pPr>
        <w:ind w:firstLine="708"/>
        <w:jc w:val="both"/>
      </w:pPr>
      <w:r w:rsidRPr="00EF384F">
        <w:rPr>
          <w:b/>
          <w:bCs/>
          <w:u w:val="single"/>
        </w:rPr>
        <w:t>12- ÖDEME ŞARTLARI</w:t>
      </w:r>
      <w:r w:rsidRPr="00EF384F">
        <w:rPr>
          <w:b/>
          <w:bCs/>
          <w:u w:val="single"/>
        </w:rPr>
        <w:tab/>
      </w:r>
      <w:r w:rsidRPr="00EF384F">
        <w:rPr>
          <w:b/>
          <w:bCs/>
          <w:u w:val="single"/>
        </w:rPr>
        <w:tab/>
      </w:r>
      <w:r w:rsidRPr="00EF384F">
        <w:rPr>
          <w:b/>
          <w:bCs/>
          <w:u w:val="single"/>
        </w:rPr>
        <w:tab/>
      </w:r>
      <w:r w:rsidRPr="00EF384F">
        <w:rPr>
          <w:b/>
          <w:bCs/>
          <w:u w:val="single"/>
        </w:rPr>
        <w:tab/>
        <w:t xml:space="preserve">: </w:t>
      </w:r>
    </w:p>
    <w:p w:rsidR="004803A8" w:rsidRPr="00EF384F" w:rsidRDefault="004803A8">
      <w:pPr>
        <w:ind w:firstLine="708"/>
        <w:jc w:val="both"/>
      </w:pPr>
      <w:r w:rsidRPr="00EF384F">
        <w:rPr>
          <w:b/>
          <w:bCs/>
        </w:rPr>
        <w:t>a)</w:t>
      </w:r>
      <w:r w:rsidRPr="00EF384F">
        <w:t xml:space="preserve"> Müşteri ihalede satın aldığı malın bedelinin tamamını </w:t>
      </w:r>
      <w:r w:rsidRPr="00467377">
        <w:rPr>
          <w:b/>
          <w:bCs/>
          <w:color w:val="000000"/>
        </w:rPr>
        <w:t>15</w:t>
      </w:r>
      <w:r w:rsidRPr="00EF384F">
        <w:t xml:space="preserve"> takvim günü içerisinde İşletmemiz veznesine veya Şartnamenin 6/c maddesinde belirtilen banka hesap numarasına yatırmak zorundadır. Bu zorunluluğa uyulmadığı takdirde İşletme, şartnamenin 13/c maddesine göre gecikme cezası tahakkuk ettirmekte veya 13/a-b maddelerini uygulamakta serbesttir.</w:t>
      </w:r>
    </w:p>
    <w:p w:rsidR="004803A8" w:rsidRPr="00EF384F" w:rsidRDefault="004803A8">
      <w:pPr>
        <w:ind w:firstLine="708"/>
        <w:jc w:val="both"/>
      </w:pPr>
      <w:r w:rsidRPr="00EF384F">
        <w:rPr>
          <w:b/>
          <w:bCs/>
        </w:rPr>
        <w:t xml:space="preserve">b) </w:t>
      </w:r>
      <w:r w:rsidRPr="00EF384F">
        <w:t>Müşteri mal bedeline karşılık yatırdığı tutara ait makbuzu ilgililere ibraz etmek suretiyle makbuzda yazılı miktar kadar malı teslim alır.</w:t>
      </w:r>
    </w:p>
    <w:p w:rsidR="004803A8" w:rsidRPr="00EF384F" w:rsidRDefault="004803A8">
      <w:pPr>
        <w:ind w:firstLine="708"/>
        <w:jc w:val="both"/>
      </w:pPr>
    </w:p>
    <w:p w:rsidR="004803A8" w:rsidRPr="00EF384F" w:rsidRDefault="004803A8">
      <w:pPr>
        <w:ind w:firstLine="645"/>
        <w:jc w:val="both"/>
      </w:pPr>
      <w:r w:rsidRPr="00EF384F">
        <w:rPr>
          <w:b/>
          <w:bCs/>
          <w:u w:val="single"/>
        </w:rPr>
        <w:t>13- TAAHHÜDÜN YAPILMAMASI VEYA EKSİK YAPILMASI</w:t>
      </w:r>
      <w:r w:rsidRPr="00EF384F">
        <w:rPr>
          <w:b/>
          <w:bCs/>
          <w:u w:val="single"/>
        </w:rPr>
        <w:tab/>
        <w:t>:</w:t>
      </w:r>
    </w:p>
    <w:p w:rsidR="004803A8" w:rsidRPr="00EF384F" w:rsidRDefault="004803A8">
      <w:pPr>
        <w:pStyle w:val="BodyText"/>
        <w:ind w:firstLine="645"/>
        <w:jc w:val="both"/>
      </w:pPr>
      <w:r w:rsidRPr="00EF384F">
        <w:rPr>
          <w:b/>
          <w:bCs/>
        </w:rPr>
        <w:t>a)</w:t>
      </w:r>
      <w:r w:rsidRPr="00EF384F">
        <w:t xml:space="preserve"> Müşteri kat’i teminatını İşletmemize yatırdıktan sonra taahhüdünden kısmen veya tamamen vazgeçmesi yada taahhüdünü şartname hükümlerine uygun olarak yerine getirmemesi halinde, kendisine tebliğ tarihinden itibaren en fazla 10 gün süreli bir ihbar gönderilerek vecibelerini ifaya davet edilir. Buna rağmen aynı durumun devam etmesi halinde ayrıca protesto çekmeye ve hüküm istihsaline gerek kalmaksızın kesin teminat cezai şart olarak irat kaydedilir. Müşterinin taahhüdü feshedilerek bundan dolayı İşletmenin uğrayacağı zarar-ziyanının tahsili için kanuni yollara başvurulur. </w:t>
      </w:r>
    </w:p>
    <w:p w:rsidR="004803A8" w:rsidRPr="00EF384F" w:rsidRDefault="004803A8">
      <w:pPr>
        <w:pStyle w:val="BodyText2"/>
        <w:ind w:firstLine="645"/>
      </w:pPr>
      <w:r w:rsidRPr="00EF384F">
        <w:rPr>
          <w:b/>
          <w:bCs/>
        </w:rPr>
        <w:t>b)</w:t>
      </w:r>
      <w:r w:rsidRPr="00EF384F">
        <w:t xml:space="preserve"> Müşterinin gerek taahhüdünden kısmen veya tamamen vazgeçmesi gerekse kendisine verilen süre sonucu taahhüdünü yerine getirmemesi nedeniyle taahhüdünün geri kalan kısmı için yeniden ihaleye çıkılır. İki ihale arasında İşletme aleyhine olan fark zarar olarak müşteriden yasal yollardan tahsil edilir. Müşteri lehine fark doğarsa ödenmez.</w:t>
      </w:r>
    </w:p>
    <w:p w:rsidR="004803A8" w:rsidRPr="00EF384F" w:rsidRDefault="004803A8">
      <w:pPr>
        <w:pStyle w:val="BodyText2"/>
        <w:ind w:firstLine="645"/>
      </w:pPr>
      <w:r w:rsidRPr="00EF384F">
        <w:rPr>
          <w:b/>
          <w:bCs/>
        </w:rPr>
        <w:t>c)</w:t>
      </w:r>
      <w:r w:rsidRPr="00EF384F">
        <w:t xml:space="preserve"> Kabul edilen zorlayıcı sebepler dışında taahhüdün bu şartname ile tespit edilen sürede yerine getirilmemesi halinde gecikilen her gün için ihale bedelinin </w:t>
      </w:r>
      <w:r w:rsidRPr="00467377">
        <w:rPr>
          <w:color w:val="000000"/>
        </w:rPr>
        <w:t>0,0015’i kadar (onbindeonbeş)</w:t>
      </w:r>
      <w:r w:rsidRPr="00EF384F">
        <w:t xml:space="preserve"> gecikme cezası alınır. Bu gecikme 10 günü geçmesi ve firmanın yazılı süre uzatımı talebi olmaması halinde mevcut kat’i teminat cezai şart olarak irad kaydedilir. Ancak müşterinin yazılı cezalı ek süre talebinde bulunması, İşletmeninde bu talebi uygun görmesi halinde talep edilen süreye tekabül eden gecikme cezası talep tarihinden itibaren müşteriden peşin alınmak şartıyla İşletme tarafından talep edilen süre kadar (bu süre 30 günü geçemez) müşteriye cezalı ek süre verilebilir veya müşterinin talebi uygun görülmeyerek İşletmedeki mevcut kat’i teminatı cezai şart olarak irat kaydedilir.</w:t>
      </w:r>
    </w:p>
    <w:p w:rsidR="004803A8" w:rsidRPr="00EF384F" w:rsidRDefault="004803A8">
      <w:pPr>
        <w:jc w:val="both"/>
      </w:pPr>
    </w:p>
    <w:p w:rsidR="004803A8" w:rsidRPr="00EF384F" w:rsidRDefault="004803A8">
      <w:pPr>
        <w:ind w:firstLine="645"/>
        <w:jc w:val="both"/>
      </w:pPr>
      <w:r w:rsidRPr="00EF384F">
        <w:rPr>
          <w:b/>
          <w:bCs/>
          <w:u w:val="single"/>
        </w:rPr>
        <w:t>14-  İHALENİN VE ALACAĞIN DEVRİ</w:t>
      </w:r>
      <w:r w:rsidRPr="00EF384F">
        <w:rPr>
          <w:b/>
          <w:bCs/>
          <w:u w:val="single"/>
        </w:rPr>
        <w:tab/>
      </w:r>
      <w:r w:rsidRPr="00EF384F">
        <w:rPr>
          <w:b/>
          <w:bCs/>
          <w:u w:val="single"/>
        </w:rPr>
        <w:tab/>
        <w:t>:</w:t>
      </w:r>
    </w:p>
    <w:p w:rsidR="004803A8" w:rsidRPr="00EF384F" w:rsidRDefault="004803A8">
      <w:pPr>
        <w:ind w:firstLine="645"/>
        <w:jc w:val="both"/>
      </w:pPr>
      <w:r w:rsidRPr="00EF384F">
        <w:t>İşletmenin yazılı izni olmadan müşteri ihaleyi ve alacağını (malını) bir başkasına devir ve temlik edemez. İhalenin devrine müsaade edildiği takdirde devir alacaklarda ilk ihaledeki şartlar aranır. İzinsiz devir yapılması halinde müşterinin taahhüdü feshedilerek müşteri hakkında 13.üncü madde hükümleri uygulanır.</w:t>
      </w:r>
    </w:p>
    <w:p w:rsidR="004803A8" w:rsidRPr="00EF384F" w:rsidRDefault="004803A8">
      <w:pPr>
        <w:jc w:val="both"/>
      </w:pPr>
    </w:p>
    <w:p w:rsidR="004803A8" w:rsidRPr="00EF384F" w:rsidRDefault="004803A8">
      <w:pPr>
        <w:ind w:firstLine="645"/>
        <w:jc w:val="both"/>
      </w:pPr>
      <w:r w:rsidRPr="00EF384F">
        <w:rPr>
          <w:b/>
          <w:bCs/>
          <w:u w:val="single"/>
        </w:rPr>
        <w:t>15-  MÜCBİR SEBEPLER</w:t>
      </w:r>
      <w:r w:rsidRPr="00EF384F">
        <w:rPr>
          <w:b/>
          <w:bCs/>
          <w:u w:val="single"/>
        </w:rPr>
        <w:tab/>
      </w:r>
      <w:r w:rsidRPr="00EF384F">
        <w:rPr>
          <w:b/>
          <w:bCs/>
          <w:u w:val="single"/>
        </w:rPr>
        <w:tab/>
      </w:r>
      <w:r w:rsidRPr="00EF384F">
        <w:rPr>
          <w:b/>
          <w:bCs/>
          <w:u w:val="single"/>
        </w:rPr>
        <w:tab/>
      </w:r>
      <w:r w:rsidRPr="00EF384F">
        <w:rPr>
          <w:b/>
          <w:bCs/>
          <w:u w:val="single"/>
        </w:rPr>
        <w:tab/>
        <w:t>:</w:t>
      </w:r>
    </w:p>
    <w:p w:rsidR="004803A8" w:rsidRPr="00EF384F" w:rsidRDefault="004803A8">
      <w:pPr>
        <w:ind w:firstLine="645"/>
        <w:jc w:val="both"/>
      </w:pPr>
      <w:r w:rsidRPr="00EF384F">
        <w:t>Müşteri ve İşletmenin iradesi dışında kalan ve taahhüdün yerine getirilmesini imkansız kılan veya geciktiren olaylar (Yangın, tabii afetler, salgın hastalıklar, grev, hükümet kararları, v.s.) ilgili resmi makamlarca tevsik edilmek kaydıyla mücbir sebep sayılır. Mücbir sebebin varlığı taahhüdün ifasını imkânsız kılması halinde İşletme veya müşterinin talebi üzerine müşterinin taahhüdü feshedilir. Mücbir sebep taahhüdün ifasını bir süre geciktiriyorsa İşletme ya taahhüdü fesheder veya makul bir ek süre verir. Mücbir sebep taahhüdün mücbir sebebin vukuundan önceki kısmının yerine getirilmesi ile ilgili hükümleri değiştirmez.</w:t>
      </w:r>
    </w:p>
    <w:p w:rsidR="004803A8" w:rsidRPr="00EF384F" w:rsidRDefault="004803A8">
      <w:pPr>
        <w:jc w:val="both"/>
      </w:pPr>
    </w:p>
    <w:p w:rsidR="004803A8" w:rsidRPr="00EF384F" w:rsidRDefault="004803A8">
      <w:pPr>
        <w:ind w:firstLine="645"/>
        <w:jc w:val="both"/>
      </w:pPr>
      <w:r w:rsidRPr="00EF384F">
        <w:rPr>
          <w:b/>
          <w:bCs/>
          <w:u w:val="single"/>
        </w:rPr>
        <w:t>16-  TEMİNATIN İADESİ</w:t>
      </w:r>
      <w:r w:rsidRPr="00EF384F">
        <w:rPr>
          <w:b/>
          <w:bCs/>
          <w:u w:val="single"/>
        </w:rPr>
        <w:tab/>
      </w:r>
      <w:r w:rsidRPr="00EF384F">
        <w:rPr>
          <w:b/>
          <w:bCs/>
          <w:u w:val="single"/>
        </w:rPr>
        <w:tab/>
      </w:r>
      <w:r w:rsidRPr="00EF384F">
        <w:rPr>
          <w:b/>
          <w:bCs/>
          <w:u w:val="single"/>
        </w:rPr>
        <w:tab/>
      </w:r>
      <w:r w:rsidRPr="00EF384F">
        <w:rPr>
          <w:b/>
          <w:bCs/>
          <w:u w:val="single"/>
        </w:rPr>
        <w:tab/>
        <w:t>:</w:t>
      </w:r>
    </w:p>
    <w:p w:rsidR="004803A8" w:rsidRPr="00EF384F" w:rsidRDefault="004803A8">
      <w:pPr>
        <w:ind w:firstLine="645"/>
        <w:jc w:val="both"/>
      </w:pPr>
      <w:r w:rsidRPr="00EF384F">
        <w:t xml:space="preserve">Kat’i teminat müşterinin taahhüdünü ihale ve şartname esasları dâhilinde yerine getirmesini müteakip ya müşterinin bizzat kendisine veya noter tasdikli vekiline iade edilir. </w:t>
      </w:r>
    </w:p>
    <w:p w:rsidR="004803A8" w:rsidRPr="00EF384F" w:rsidRDefault="004803A8">
      <w:pPr>
        <w:jc w:val="both"/>
      </w:pPr>
    </w:p>
    <w:p w:rsidR="004803A8" w:rsidRPr="00EF384F" w:rsidRDefault="004803A8">
      <w:pPr>
        <w:ind w:firstLine="645"/>
        <w:jc w:val="both"/>
      </w:pPr>
      <w:r w:rsidRPr="00EF384F">
        <w:rPr>
          <w:b/>
          <w:bCs/>
          <w:u w:val="single"/>
        </w:rPr>
        <w:t>17-  GENEL HÜKÜMLER</w:t>
      </w:r>
      <w:r w:rsidRPr="00EF384F">
        <w:rPr>
          <w:b/>
          <w:bCs/>
          <w:u w:val="single"/>
        </w:rPr>
        <w:tab/>
      </w:r>
      <w:r w:rsidRPr="00EF384F">
        <w:rPr>
          <w:b/>
          <w:bCs/>
          <w:u w:val="single"/>
        </w:rPr>
        <w:tab/>
      </w:r>
      <w:r w:rsidRPr="00EF384F">
        <w:rPr>
          <w:b/>
          <w:bCs/>
          <w:u w:val="single"/>
        </w:rPr>
        <w:tab/>
      </w:r>
      <w:r w:rsidRPr="00EF384F">
        <w:rPr>
          <w:b/>
          <w:bCs/>
          <w:u w:val="single"/>
        </w:rPr>
        <w:tab/>
        <w:t>:</w:t>
      </w:r>
    </w:p>
    <w:p w:rsidR="004803A8" w:rsidRPr="00EF384F" w:rsidRDefault="004803A8">
      <w:pPr>
        <w:ind w:firstLine="645"/>
        <w:jc w:val="both"/>
      </w:pPr>
      <w:r w:rsidRPr="00EF384F">
        <w:rPr>
          <w:b/>
          <w:bCs/>
        </w:rPr>
        <w:t>a)</w:t>
      </w:r>
      <w:r w:rsidRPr="00EF384F">
        <w:t xml:space="preserve"> Bu şartnameden doğacak her türlü ihtilafların hallinde Ceylanpınar Mahkeme ve İcra Daireleri yetkilidir.</w:t>
      </w:r>
    </w:p>
    <w:p w:rsidR="004803A8" w:rsidRPr="00EF384F" w:rsidRDefault="004803A8">
      <w:pPr>
        <w:ind w:firstLine="645"/>
        <w:jc w:val="both"/>
      </w:pPr>
      <w:r w:rsidRPr="00EF384F">
        <w:rPr>
          <w:b/>
          <w:bCs/>
        </w:rPr>
        <w:t>b)</w:t>
      </w:r>
      <w:r w:rsidRPr="00EF384F">
        <w:t xml:space="preserve"> Müşterinin göstermiş olduğu adrese yapılacak tebligat müşterinin kendisine yapılmış sayılır.</w:t>
      </w:r>
    </w:p>
    <w:p w:rsidR="004803A8" w:rsidRPr="00EF384F" w:rsidRDefault="004803A8">
      <w:pPr>
        <w:ind w:firstLine="645"/>
        <w:jc w:val="both"/>
      </w:pPr>
      <w:r w:rsidRPr="00EF384F">
        <w:rPr>
          <w:b/>
          <w:bCs/>
        </w:rPr>
        <w:t>c)</w:t>
      </w:r>
      <w:r w:rsidRPr="00EF384F">
        <w:t xml:space="preserve"> İhaleye ait şartname TİGEM (Karanfil Sokak No: 62 Bakanlıklar/ANKARA) ve İşletmemizde görülebilir.</w:t>
      </w:r>
    </w:p>
    <w:p w:rsidR="004803A8" w:rsidRPr="00646A11" w:rsidRDefault="004803A8" w:rsidP="00612691">
      <w:pPr>
        <w:jc w:val="both"/>
      </w:pPr>
      <w:r>
        <w:rPr>
          <w:b/>
          <w:bCs/>
        </w:rPr>
        <w:t xml:space="preserve">           </w:t>
      </w:r>
      <w:r w:rsidRPr="007D2897">
        <w:rPr>
          <w:b/>
          <w:bCs/>
        </w:rPr>
        <w:t>d)</w:t>
      </w:r>
      <w:r w:rsidRPr="007D2897">
        <w:t xml:space="preserve"> </w:t>
      </w:r>
      <w:r w:rsidRPr="00646A11">
        <w:t xml:space="preserve">TİGEM 2886 Sayılı Devlet İhale Kanununa tabi olmayıp, Bu ihale </w:t>
      </w:r>
      <w:r w:rsidRPr="00646A11">
        <w:rPr>
          <w:b/>
          <w:bCs/>
        </w:rPr>
        <w:t>4734</w:t>
      </w:r>
      <w:r w:rsidRPr="00646A11">
        <w:t xml:space="preserve"> sayılı kanunun </w:t>
      </w:r>
      <w:r w:rsidRPr="00646A11">
        <w:rPr>
          <w:b/>
          <w:bCs/>
        </w:rPr>
        <w:t>3/g</w:t>
      </w:r>
      <w:r w:rsidRPr="00646A11">
        <w:t xml:space="preserve"> maddesi gereğince istisna kapsamında yapılacaktır.</w:t>
      </w:r>
    </w:p>
    <w:p w:rsidR="004803A8" w:rsidRPr="007D2897" w:rsidRDefault="004803A8" w:rsidP="00612691">
      <w:pPr>
        <w:jc w:val="both"/>
      </w:pPr>
      <w:r w:rsidRPr="007D2897">
        <w:rPr>
          <w:b/>
          <w:bCs/>
        </w:rPr>
        <w:tab/>
        <w:t>e)</w:t>
      </w:r>
      <w:r w:rsidRPr="007D2897">
        <w:t xml:space="preserve"> Bu şartname 17 maddeden ibaret olup, ihaleye iştirak etmiş olanlar şartnameyi okumuş ve aynen kabul etmiş sayılırlar.</w:t>
      </w:r>
    </w:p>
    <w:p w:rsidR="004803A8" w:rsidRPr="00EF384F" w:rsidRDefault="004803A8">
      <w:pPr>
        <w:jc w:val="both"/>
      </w:pPr>
    </w:p>
    <w:p w:rsidR="004803A8" w:rsidRPr="00EF384F" w:rsidRDefault="004803A8">
      <w:pPr>
        <w:jc w:val="both"/>
      </w:pPr>
    </w:p>
    <w:p w:rsidR="004803A8" w:rsidRPr="00EF384F" w:rsidRDefault="004803A8">
      <w:pPr>
        <w:jc w:val="both"/>
      </w:pPr>
    </w:p>
    <w:p w:rsidR="004803A8" w:rsidRPr="00EF384F" w:rsidRDefault="004803A8">
      <w:pPr>
        <w:jc w:val="both"/>
      </w:pPr>
    </w:p>
    <w:p w:rsidR="004803A8" w:rsidRPr="00EF384F" w:rsidRDefault="004803A8">
      <w:pPr>
        <w:jc w:val="both"/>
      </w:pPr>
    </w:p>
    <w:p w:rsidR="004803A8" w:rsidRPr="00EF384F" w:rsidRDefault="004803A8" w:rsidP="002F06BA">
      <w:pPr>
        <w:pStyle w:val="Heading1"/>
        <w:ind w:left="2410"/>
        <w:jc w:val="right"/>
      </w:pPr>
      <w:r w:rsidRPr="00EF384F">
        <w:t>CEYLANPINAR TARIM İŞLETMESİ MÜDÜRLÜĞÜ</w:t>
      </w:r>
    </w:p>
    <w:sectPr w:rsidR="004803A8" w:rsidRPr="00EF384F" w:rsidSect="00EF384F">
      <w:headerReference w:type="default" r:id="rId7"/>
      <w:pgSz w:w="11906" w:h="16838"/>
      <w:pgMar w:top="851" w:right="707" w:bottom="1078" w:left="1276" w:header="709" w:footer="709"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3A8" w:rsidRDefault="004803A8">
      <w:r>
        <w:separator/>
      </w:r>
    </w:p>
  </w:endnote>
  <w:endnote w:type="continuationSeparator" w:id="0">
    <w:p w:rsidR="004803A8" w:rsidRDefault="00480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3A8" w:rsidRDefault="004803A8">
      <w:r>
        <w:separator/>
      </w:r>
    </w:p>
  </w:footnote>
  <w:footnote w:type="continuationSeparator" w:id="0">
    <w:p w:rsidR="004803A8" w:rsidRDefault="004803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3A8" w:rsidRDefault="004803A8">
    <w:pPr>
      <w:pStyle w:val="Header"/>
      <w:framePr w:wrap="auto" w:vAnchor="text" w:hAnchor="page" w:x="11233" w:y="-390"/>
      <w:rPr>
        <w:rStyle w:val="PageNumber"/>
        <w:sz w:val="16"/>
        <w:szCs w:val="16"/>
      </w:rPr>
    </w:pPr>
    <w:r>
      <w:rPr>
        <w:rStyle w:val="PageNumber"/>
        <w:sz w:val="16"/>
        <w:szCs w:val="16"/>
      </w:rPr>
      <w:fldChar w:fldCharType="begin"/>
    </w:r>
    <w:r>
      <w:rPr>
        <w:rStyle w:val="PageNumber"/>
        <w:sz w:val="16"/>
        <w:szCs w:val="16"/>
      </w:rPr>
      <w:instrText xml:space="preserve">PAGE  </w:instrText>
    </w:r>
    <w:r>
      <w:rPr>
        <w:rStyle w:val="PageNumber"/>
        <w:sz w:val="16"/>
        <w:szCs w:val="16"/>
      </w:rPr>
      <w:fldChar w:fldCharType="separate"/>
    </w:r>
    <w:r>
      <w:rPr>
        <w:rStyle w:val="PageNumber"/>
        <w:noProof/>
        <w:sz w:val="16"/>
        <w:szCs w:val="16"/>
      </w:rPr>
      <w:t>4</w:t>
    </w:r>
    <w:r>
      <w:rPr>
        <w:rStyle w:val="PageNumber"/>
        <w:sz w:val="16"/>
        <w:szCs w:val="16"/>
      </w:rPr>
      <w:fldChar w:fldCharType="end"/>
    </w:r>
  </w:p>
  <w:p w:rsidR="004803A8" w:rsidRDefault="004803A8">
    <w:pPr>
      <w:pStyle w:val="Header"/>
      <w:ind w:right="360" w:firstLine="360"/>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B1F5B"/>
    <w:multiLevelType w:val="hybridMultilevel"/>
    <w:tmpl w:val="89285ED0"/>
    <w:lvl w:ilvl="0" w:tplc="86AA9D06">
      <w:start w:val="1"/>
      <w:numFmt w:val="decimal"/>
      <w:lvlText w:val="%1-"/>
      <w:lvlJc w:val="left"/>
      <w:pPr>
        <w:tabs>
          <w:tab w:val="num" w:pos="1065"/>
        </w:tabs>
        <w:ind w:left="1065" w:hanging="360"/>
      </w:pPr>
      <w:rPr>
        <w:rFonts w:hint="default"/>
        <w:b/>
        <w:bCs/>
      </w:rPr>
    </w:lvl>
    <w:lvl w:ilvl="1" w:tplc="041F0019">
      <w:start w:val="1"/>
      <w:numFmt w:val="lowerLetter"/>
      <w:lvlText w:val="%2."/>
      <w:lvlJc w:val="left"/>
      <w:pPr>
        <w:tabs>
          <w:tab w:val="num" w:pos="1785"/>
        </w:tabs>
        <w:ind w:left="1785" w:hanging="360"/>
      </w:pPr>
    </w:lvl>
    <w:lvl w:ilvl="2" w:tplc="041F001B">
      <w:start w:val="1"/>
      <w:numFmt w:val="lowerRoman"/>
      <w:lvlText w:val="%3."/>
      <w:lvlJc w:val="right"/>
      <w:pPr>
        <w:tabs>
          <w:tab w:val="num" w:pos="2505"/>
        </w:tabs>
        <w:ind w:left="2505" w:hanging="180"/>
      </w:pPr>
    </w:lvl>
    <w:lvl w:ilvl="3" w:tplc="041F000F">
      <w:start w:val="1"/>
      <w:numFmt w:val="decimal"/>
      <w:lvlText w:val="%4."/>
      <w:lvlJc w:val="left"/>
      <w:pPr>
        <w:tabs>
          <w:tab w:val="num" w:pos="3225"/>
        </w:tabs>
        <w:ind w:left="3225" w:hanging="360"/>
      </w:pPr>
    </w:lvl>
    <w:lvl w:ilvl="4" w:tplc="041F0019">
      <w:start w:val="1"/>
      <w:numFmt w:val="lowerLetter"/>
      <w:lvlText w:val="%5."/>
      <w:lvlJc w:val="left"/>
      <w:pPr>
        <w:tabs>
          <w:tab w:val="num" w:pos="3945"/>
        </w:tabs>
        <w:ind w:left="3945" w:hanging="360"/>
      </w:pPr>
    </w:lvl>
    <w:lvl w:ilvl="5" w:tplc="041F001B">
      <w:start w:val="1"/>
      <w:numFmt w:val="lowerRoman"/>
      <w:lvlText w:val="%6."/>
      <w:lvlJc w:val="right"/>
      <w:pPr>
        <w:tabs>
          <w:tab w:val="num" w:pos="4665"/>
        </w:tabs>
        <w:ind w:left="4665" w:hanging="180"/>
      </w:pPr>
    </w:lvl>
    <w:lvl w:ilvl="6" w:tplc="041F000F">
      <w:start w:val="1"/>
      <w:numFmt w:val="decimal"/>
      <w:lvlText w:val="%7."/>
      <w:lvlJc w:val="left"/>
      <w:pPr>
        <w:tabs>
          <w:tab w:val="num" w:pos="5385"/>
        </w:tabs>
        <w:ind w:left="5385" w:hanging="360"/>
      </w:pPr>
    </w:lvl>
    <w:lvl w:ilvl="7" w:tplc="041F0019">
      <w:start w:val="1"/>
      <w:numFmt w:val="lowerLetter"/>
      <w:lvlText w:val="%8."/>
      <w:lvlJc w:val="left"/>
      <w:pPr>
        <w:tabs>
          <w:tab w:val="num" w:pos="6105"/>
        </w:tabs>
        <w:ind w:left="6105" w:hanging="360"/>
      </w:pPr>
    </w:lvl>
    <w:lvl w:ilvl="8" w:tplc="041F001B">
      <w:start w:val="1"/>
      <w:numFmt w:val="lowerRoman"/>
      <w:lvlText w:val="%9."/>
      <w:lvlJc w:val="right"/>
      <w:pPr>
        <w:tabs>
          <w:tab w:val="num" w:pos="6825"/>
        </w:tabs>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embedSystemFonts/>
  <w:defaultTabStop w:val="708"/>
  <w:hyphenationZone w:val="425"/>
  <w:doNotHyphenateCaps/>
  <w:drawingGridHorizontalSpacing w:val="187"/>
  <w:displayVertic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59A1"/>
    <w:rsid w:val="00024227"/>
    <w:rsid w:val="00057662"/>
    <w:rsid w:val="000B2C18"/>
    <w:rsid w:val="000B5F9C"/>
    <w:rsid w:val="000E1884"/>
    <w:rsid w:val="000E4424"/>
    <w:rsid w:val="000E604D"/>
    <w:rsid w:val="00107B69"/>
    <w:rsid w:val="00137FC2"/>
    <w:rsid w:val="001556AE"/>
    <w:rsid w:val="0016753D"/>
    <w:rsid w:val="001A4E35"/>
    <w:rsid w:val="001C3A2B"/>
    <w:rsid w:val="001F7D27"/>
    <w:rsid w:val="00207946"/>
    <w:rsid w:val="002169D0"/>
    <w:rsid w:val="002923B4"/>
    <w:rsid w:val="002B13C6"/>
    <w:rsid w:val="002E2743"/>
    <w:rsid w:val="002F06BA"/>
    <w:rsid w:val="00317C69"/>
    <w:rsid w:val="003375B8"/>
    <w:rsid w:val="0035477D"/>
    <w:rsid w:val="00394B1E"/>
    <w:rsid w:val="003D26B8"/>
    <w:rsid w:val="003F13EB"/>
    <w:rsid w:val="003F3A1A"/>
    <w:rsid w:val="0041357E"/>
    <w:rsid w:val="00417B8E"/>
    <w:rsid w:val="004263B1"/>
    <w:rsid w:val="0043357E"/>
    <w:rsid w:val="00467377"/>
    <w:rsid w:val="004803A8"/>
    <w:rsid w:val="004A2C8F"/>
    <w:rsid w:val="004E101A"/>
    <w:rsid w:val="004F4B6F"/>
    <w:rsid w:val="005062D5"/>
    <w:rsid w:val="00514B39"/>
    <w:rsid w:val="0052338A"/>
    <w:rsid w:val="005327D6"/>
    <w:rsid w:val="005559A1"/>
    <w:rsid w:val="0056037A"/>
    <w:rsid w:val="00561E60"/>
    <w:rsid w:val="00571DBC"/>
    <w:rsid w:val="005B0398"/>
    <w:rsid w:val="005E36FA"/>
    <w:rsid w:val="0060174A"/>
    <w:rsid w:val="00612691"/>
    <w:rsid w:val="00612937"/>
    <w:rsid w:val="00617E41"/>
    <w:rsid w:val="0062714F"/>
    <w:rsid w:val="00646A11"/>
    <w:rsid w:val="0066166B"/>
    <w:rsid w:val="00666DD6"/>
    <w:rsid w:val="006720DE"/>
    <w:rsid w:val="0069122B"/>
    <w:rsid w:val="006B3430"/>
    <w:rsid w:val="006F6CFF"/>
    <w:rsid w:val="007026BD"/>
    <w:rsid w:val="007032AC"/>
    <w:rsid w:val="007042D0"/>
    <w:rsid w:val="00721D6A"/>
    <w:rsid w:val="007307E6"/>
    <w:rsid w:val="0073759F"/>
    <w:rsid w:val="00752238"/>
    <w:rsid w:val="007A5511"/>
    <w:rsid w:val="007D2897"/>
    <w:rsid w:val="007E04B5"/>
    <w:rsid w:val="007E69FD"/>
    <w:rsid w:val="00871EBE"/>
    <w:rsid w:val="0089017B"/>
    <w:rsid w:val="00891905"/>
    <w:rsid w:val="008B72AF"/>
    <w:rsid w:val="008D1D5D"/>
    <w:rsid w:val="008D6C60"/>
    <w:rsid w:val="008D7DF6"/>
    <w:rsid w:val="008F4C02"/>
    <w:rsid w:val="009271C4"/>
    <w:rsid w:val="009325BF"/>
    <w:rsid w:val="009509BD"/>
    <w:rsid w:val="00964FB5"/>
    <w:rsid w:val="0098680D"/>
    <w:rsid w:val="009B1AC9"/>
    <w:rsid w:val="009F17CE"/>
    <w:rsid w:val="009F57CE"/>
    <w:rsid w:val="00A828D6"/>
    <w:rsid w:val="00A85BD0"/>
    <w:rsid w:val="00A8793B"/>
    <w:rsid w:val="00AA17DB"/>
    <w:rsid w:val="00AA30C8"/>
    <w:rsid w:val="00AA40A5"/>
    <w:rsid w:val="00AA6958"/>
    <w:rsid w:val="00AC3FE8"/>
    <w:rsid w:val="00AC4B7C"/>
    <w:rsid w:val="00AD516A"/>
    <w:rsid w:val="00B001F0"/>
    <w:rsid w:val="00B14956"/>
    <w:rsid w:val="00B25383"/>
    <w:rsid w:val="00B536A2"/>
    <w:rsid w:val="00B55C62"/>
    <w:rsid w:val="00B651CE"/>
    <w:rsid w:val="00B709A5"/>
    <w:rsid w:val="00BF742E"/>
    <w:rsid w:val="00C00B18"/>
    <w:rsid w:val="00C14549"/>
    <w:rsid w:val="00C25E17"/>
    <w:rsid w:val="00C47180"/>
    <w:rsid w:val="00CA49B0"/>
    <w:rsid w:val="00CB7B47"/>
    <w:rsid w:val="00D04675"/>
    <w:rsid w:val="00D46E0A"/>
    <w:rsid w:val="00D8110B"/>
    <w:rsid w:val="00DA6576"/>
    <w:rsid w:val="00DB748A"/>
    <w:rsid w:val="00DE1456"/>
    <w:rsid w:val="00DF1FF5"/>
    <w:rsid w:val="00E002A5"/>
    <w:rsid w:val="00E12B22"/>
    <w:rsid w:val="00E319BC"/>
    <w:rsid w:val="00E70B2B"/>
    <w:rsid w:val="00E725BE"/>
    <w:rsid w:val="00EA4340"/>
    <w:rsid w:val="00ED62FC"/>
    <w:rsid w:val="00EF384F"/>
    <w:rsid w:val="00EF64CF"/>
    <w:rsid w:val="00F03FCB"/>
    <w:rsid w:val="00F235DC"/>
    <w:rsid w:val="00F31D6D"/>
    <w:rsid w:val="00F93354"/>
    <w:rsid w:val="00F937FE"/>
    <w:rsid w:val="00FA2F9B"/>
    <w:rsid w:val="00FC4F7B"/>
    <w:rsid w:val="00FD175D"/>
    <w:rsid w:val="00FD42B9"/>
    <w:rsid w:val="00FE5CA2"/>
    <w:rsid w:val="00FF3946"/>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1C4"/>
    <w:rPr>
      <w:sz w:val="24"/>
      <w:szCs w:val="24"/>
    </w:rPr>
  </w:style>
  <w:style w:type="paragraph" w:styleId="Heading1">
    <w:name w:val="heading 1"/>
    <w:basedOn w:val="Normal"/>
    <w:next w:val="Normal"/>
    <w:link w:val="Heading1Char"/>
    <w:uiPriority w:val="99"/>
    <w:qFormat/>
    <w:rsid w:val="009271C4"/>
    <w:pPr>
      <w:keepNext/>
      <w:ind w:left="708" w:firstLine="708"/>
      <w:jc w:val="center"/>
      <w:outlineLvl w:val="0"/>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5EA2"/>
    <w:rPr>
      <w:rFonts w:asciiTheme="majorHAnsi" w:eastAsiaTheme="majorEastAsia" w:hAnsiTheme="majorHAnsi" w:cstheme="majorBidi"/>
      <w:b/>
      <w:bCs/>
      <w:kern w:val="32"/>
      <w:sz w:val="32"/>
      <w:szCs w:val="32"/>
    </w:rPr>
  </w:style>
  <w:style w:type="paragraph" w:styleId="BodyText">
    <w:name w:val="Body Text"/>
    <w:basedOn w:val="Normal"/>
    <w:link w:val="BodyTextChar"/>
    <w:uiPriority w:val="99"/>
    <w:rsid w:val="009271C4"/>
  </w:style>
  <w:style w:type="character" w:customStyle="1" w:styleId="BodyTextChar">
    <w:name w:val="Body Text Char"/>
    <w:basedOn w:val="DefaultParagraphFont"/>
    <w:link w:val="BodyText"/>
    <w:uiPriority w:val="99"/>
    <w:semiHidden/>
    <w:rsid w:val="00AB5EA2"/>
    <w:rPr>
      <w:sz w:val="24"/>
      <w:szCs w:val="24"/>
    </w:rPr>
  </w:style>
  <w:style w:type="paragraph" w:styleId="BodyText2">
    <w:name w:val="Body Text 2"/>
    <w:basedOn w:val="Normal"/>
    <w:link w:val="BodyText2Char"/>
    <w:uiPriority w:val="99"/>
    <w:rsid w:val="009271C4"/>
    <w:pPr>
      <w:jc w:val="both"/>
    </w:pPr>
  </w:style>
  <w:style w:type="character" w:customStyle="1" w:styleId="BodyText2Char">
    <w:name w:val="Body Text 2 Char"/>
    <w:basedOn w:val="DefaultParagraphFont"/>
    <w:link w:val="BodyText2"/>
    <w:uiPriority w:val="99"/>
    <w:semiHidden/>
    <w:rsid w:val="00AB5EA2"/>
    <w:rPr>
      <w:sz w:val="24"/>
      <w:szCs w:val="24"/>
    </w:rPr>
  </w:style>
  <w:style w:type="paragraph" w:styleId="Header">
    <w:name w:val="header"/>
    <w:basedOn w:val="Normal"/>
    <w:link w:val="HeaderChar"/>
    <w:uiPriority w:val="99"/>
    <w:rsid w:val="009271C4"/>
    <w:pPr>
      <w:tabs>
        <w:tab w:val="center" w:pos="4536"/>
        <w:tab w:val="right" w:pos="9072"/>
      </w:tabs>
    </w:pPr>
    <w:rPr>
      <w:sz w:val="20"/>
      <w:szCs w:val="20"/>
    </w:rPr>
  </w:style>
  <w:style w:type="character" w:customStyle="1" w:styleId="HeaderChar">
    <w:name w:val="Header Char"/>
    <w:basedOn w:val="DefaultParagraphFont"/>
    <w:link w:val="Header"/>
    <w:uiPriority w:val="99"/>
    <w:semiHidden/>
    <w:rsid w:val="00AB5EA2"/>
    <w:rPr>
      <w:sz w:val="24"/>
      <w:szCs w:val="24"/>
    </w:rPr>
  </w:style>
  <w:style w:type="character" w:styleId="PageNumber">
    <w:name w:val="page number"/>
    <w:basedOn w:val="DefaultParagraphFont"/>
    <w:uiPriority w:val="99"/>
    <w:rsid w:val="009271C4"/>
  </w:style>
  <w:style w:type="paragraph" w:styleId="Footer">
    <w:name w:val="footer"/>
    <w:basedOn w:val="Normal"/>
    <w:link w:val="FooterChar"/>
    <w:uiPriority w:val="99"/>
    <w:rsid w:val="009271C4"/>
    <w:pPr>
      <w:tabs>
        <w:tab w:val="center" w:pos="4536"/>
        <w:tab w:val="right" w:pos="9072"/>
      </w:tabs>
    </w:pPr>
  </w:style>
  <w:style w:type="character" w:customStyle="1" w:styleId="FooterChar">
    <w:name w:val="Footer Char"/>
    <w:basedOn w:val="DefaultParagraphFont"/>
    <w:link w:val="Footer"/>
    <w:uiPriority w:val="99"/>
    <w:semiHidden/>
    <w:rsid w:val="00AB5EA2"/>
    <w:rPr>
      <w:sz w:val="24"/>
      <w:szCs w:val="24"/>
    </w:rPr>
  </w:style>
  <w:style w:type="paragraph" w:styleId="BalloonText">
    <w:name w:val="Balloon Text"/>
    <w:basedOn w:val="Normal"/>
    <w:link w:val="BalloonTextChar"/>
    <w:uiPriority w:val="99"/>
    <w:semiHidden/>
    <w:rsid w:val="00752238"/>
    <w:rPr>
      <w:rFonts w:ascii="Tahoma" w:hAnsi="Tahoma" w:cs="Tahoma"/>
      <w:sz w:val="16"/>
      <w:szCs w:val="16"/>
    </w:rPr>
  </w:style>
  <w:style w:type="character" w:customStyle="1" w:styleId="BalloonTextChar">
    <w:name w:val="Balloon Text Char"/>
    <w:basedOn w:val="DefaultParagraphFont"/>
    <w:link w:val="BalloonText"/>
    <w:uiPriority w:val="99"/>
    <w:semiHidden/>
    <w:rsid w:val="00AB5EA2"/>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1742</Words>
  <Characters>9934</Characters>
  <Application>Microsoft Office Outlook</Application>
  <DocSecurity>0</DocSecurity>
  <Lines>0</Lines>
  <Paragraphs>0</Paragraphs>
  <ScaleCrop>false</ScaleCrop>
  <Company>GAIB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TARIM İŞLETMELERİ GENEL MÜDÜRLÜĞÜ</dc:title>
  <dc:subject/>
  <dc:creator>*</dc:creator>
  <cp:keywords/>
  <dc:description/>
  <cp:lastModifiedBy>fundaa</cp:lastModifiedBy>
  <cp:revision>2</cp:revision>
  <cp:lastPrinted>2014-03-06T13:00:00Z</cp:lastPrinted>
  <dcterms:created xsi:type="dcterms:W3CDTF">2014-04-01T08:44:00Z</dcterms:created>
  <dcterms:modified xsi:type="dcterms:W3CDTF">2014-04-01T08:44:00Z</dcterms:modified>
</cp:coreProperties>
</file>